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t>Утверждаю</w:t>
      </w:r>
    </w:p>
    <w:p>
      <w:pPr>
        <w:pStyle w:val="14"/>
        <w:tabs>
          <w:tab w:val="clear" w:pos="720"/>
          <w:tab w:val="left" w:pos="3969" w:leader="none"/>
        </w:tabs>
        <w:jc w:val="right"/>
        <w:rPr/>
      </w:pPr>
      <w:r>
        <w:rPr>
          <w:rFonts w:cs="Times New Roman" w:ascii="Times New Roman" w:hAnsi="Times New Roman"/>
          <w:b/>
          <w:sz w:val="24"/>
          <w:szCs w:val="24"/>
        </w:rPr>
        <w:t>Главный врач КГП на ПХВ «</w:t>
      </w:r>
      <w:r>
        <w:rPr>
          <w:rFonts w:eastAsia="Times New Roman" w:cs="Times New Roman" w:ascii="Times New Roman" w:hAnsi="Times New Roman"/>
          <w:b/>
          <w:color w:val="auto"/>
          <w:kern w:val="0"/>
          <w:sz w:val="24"/>
          <w:szCs w:val="24"/>
          <w:lang w:val="ru-RU" w:eastAsia="zh-CN" w:bidi="ar-SA"/>
        </w:rPr>
        <w:t>Бородулихинская</w:t>
        <w:br/>
        <w:t>районная больница</w:t>
      </w:r>
      <w:r>
        <w:rPr>
          <w:rFonts w:cs="Times New Roman" w:ascii="Times New Roman" w:hAnsi="Times New Roman"/>
          <w:b/>
          <w:sz w:val="24"/>
          <w:szCs w:val="24"/>
        </w:rPr>
        <w:t>» УЗ ОА</w:t>
        <w:br/>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t>____________ У.М. Эфендиев</w:t>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right"/>
        <w:rPr/>
      </w:pPr>
      <w:r>
        <w:rPr>
          <w:rFonts w:cs="Times New Roman" w:ascii="Times New Roman" w:hAnsi="Times New Roman"/>
          <w:b/>
          <w:sz w:val="24"/>
          <w:szCs w:val="24"/>
        </w:rPr>
        <w:t xml:space="preserve">приказ № </w:t>
      </w:r>
      <w:r>
        <w:rPr>
          <w:rFonts w:cs="Times New Roman" w:ascii="Times New Roman" w:hAnsi="Times New Roman"/>
          <w:b/>
          <w:sz w:val="24"/>
          <w:szCs w:val="24"/>
          <w:lang w:val="en-US"/>
        </w:rPr>
        <w:t>49</w:t>
      </w:r>
      <w:r>
        <w:rPr>
          <w:rFonts w:cs="Times New Roman" w:ascii="Times New Roman" w:hAnsi="Times New Roman"/>
          <w:b/>
          <w:sz w:val="24"/>
          <w:szCs w:val="24"/>
        </w:rPr>
        <w:t xml:space="preserve"> от «</w:t>
      </w:r>
      <w:r>
        <w:rPr>
          <w:rFonts w:cs="Times New Roman" w:ascii="Times New Roman" w:hAnsi="Times New Roman"/>
          <w:b/>
          <w:sz w:val="24"/>
          <w:szCs w:val="24"/>
          <w:lang w:val="en-US"/>
        </w:rPr>
        <w:t>3</w:t>
      </w:r>
      <w:r>
        <w:rPr>
          <w:rFonts w:cs="Times New Roman" w:ascii="Times New Roman" w:hAnsi="Times New Roman"/>
          <w:b/>
          <w:sz w:val="24"/>
          <w:szCs w:val="24"/>
        </w:rPr>
        <w:t>» февраля</w:t>
      </w:r>
      <w:r>
        <w:rPr>
          <w:rFonts w:cs="Times New Roman" w:ascii="Times New Roman" w:hAnsi="Times New Roman"/>
          <w:b/>
          <w:sz w:val="24"/>
          <w:szCs w:val="24"/>
          <w:lang w:val="en-US"/>
        </w:rPr>
        <w:t xml:space="preserve"> </w:t>
      </w:r>
      <w:r>
        <w:rPr>
          <w:rFonts w:cs="Times New Roman" w:ascii="Times New Roman" w:hAnsi="Times New Roman"/>
          <w:b/>
          <w:sz w:val="24"/>
          <w:szCs w:val="24"/>
        </w:rPr>
        <w:t>2023 года</w:t>
      </w:r>
    </w:p>
    <w:p>
      <w:pPr>
        <w:pStyle w:val="14"/>
        <w:tabs>
          <w:tab w:val="clear" w:pos="720"/>
          <w:tab w:val="left" w:pos="3969" w:leader="none"/>
        </w:tabs>
        <w:jc w:val="center"/>
        <w:rPr>
          <w:rFonts w:ascii="Times New Roman" w:hAnsi="Times New Roman" w:cs="Times New Roman"/>
          <w:b/>
          <w:b/>
          <w:sz w:val="24"/>
          <w:szCs w:val="24"/>
        </w:rPr>
      </w:pPr>
      <w:r>
        <w:rPr>
          <w:rFonts w:cs="Times New Roman" w:ascii="Times New Roman" w:hAnsi="Times New Roman"/>
          <w:b/>
          <w:sz w:val="24"/>
          <w:szCs w:val="24"/>
        </w:rPr>
      </w:r>
    </w:p>
    <w:p>
      <w:pPr>
        <w:pStyle w:val="Heading4"/>
        <w:numPr>
          <w:ilvl w:val="3"/>
          <w:numId w:val="1"/>
        </w:numPr>
        <w:rPr>
          <w:rFonts w:ascii="arial" w:hAnsi="arial" w:eastAsia="Noto Sans CJK SC Regular" w:cs="Lohit Devanagari"/>
          <w:b/>
          <w:b/>
          <w:bCs/>
          <w:i w:val="false"/>
          <w:i w:val="false"/>
          <w:iCs/>
          <w:color w:val="auto"/>
          <w:kern w:val="0"/>
          <w:sz w:val="28"/>
          <w:szCs w:val="28"/>
          <w:lang w:val="ru-RU" w:eastAsia="zh-CN" w:bidi="ar-SA"/>
        </w:rPr>
      </w:pPr>
      <w:bookmarkStart w:id="0" w:name="__RefHeading___Toc8794_3712210509"/>
      <w:bookmarkEnd w:id="0"/>
      <w:r>
        <w:rPr/>
        <w:t>Приложение 1 к тендерной документации для тендера №1 «Лечебные низкобелковые продукты и продукты с низким содержанием фенилаланина»</w:t>
      </w:r>
    </w:p>
    <w:p>
      <w:pPr>
        <w:pStyle w:val="Heading4"/>
        <w:numPr>
          <w:ilvl w:val="3"/>
          <w:numId w:val="1"/>
        </w:numPr>
        <w:rPr>
          <w:rFonts w:ascii="Times New Roman" w:hAnsi="Times New Roman"/>
          <w:sz w:val="28"/>
          <w:szCs w:val="28"/>
        </w:rPr>
      </w:pPr>
      <w:bookmarkStart w:id="1" w:name="__RefHeading___Toc19830_830770702"/>
      <w:bookmarkEnd w:id="1"/>
      <w:r>
        <w:rPr/>
        <w:t>Перечень технических спецификаций</w:t>
      </w:r>
    </w:p>
    <w:p>
      <w:pPr>
        <w:pStyle w:val="Heading4"/>
        <w:numPr>
          <w:ilvl w:val="3"/>
          <w:numId w:val="1"/>
        </w:numPr>
        <w:rPr>
          <w:rFonts w:ascii="Times New Roman" w:hAnsi="Times New Roman"/>
          <w:sz w:val="28"/>
          <w:szCs w:val="28"/>
        </w:rPr>
      </w:pPr>
      <w:bookmarkStart w:id="2" w:name="__RefHeading___Toc19832_830770702"/>
      <w:bookmarkEnd w:id="2"/>
      <w:r>
        <w:rPr/>
        <w:t>Техническая спецификация на лот №1 Ассорти из хлебных булочек(12 штук)</w:t>
      </w:r>
    </w:p>
    <w:p>
      <w:pPr>
        <w:pStyle w:val="TextBody"/>
        <w:rPr/>
      </w:pPr>
      <w:r>
        <w:rPr/>
        <w:t>Специализированный продукт детского диетического (лечебного) питания для детей старше одного года, больных фенилкетонурией. Состав: кукурузный крахмал, цикорий, кокосовое масло, сахар, соль, структурообразователи: пектин, гуаровая камедь, регулятор кислотности: лимонная кислота, разрыхлитель: пищевая сода, эмульгатор: растительный лецитин, закваска, пищевая ценность на 100 г белки 0,5г, жиры 5,0г, углеводы 45,0г, пищевые волокна 3,0 г, энергетическая ценность 227 ккал/959 кДж</w:t>
      </w:r>
    </w:p>
    <w:p>
      <w:pPr>
        <w:pStyle w:val="TextBody"/>
        <w:rPr>
          <w:rFonts w:ascii="Times New Roman" w:hAnsi="Times New Roman" w:eastAsia="Times New Roman" w:cs="Times New Roman"/>
          <w:color w:val="1C1C1C"/>
          <w:spacing w:val="2"/>
          <w:kern w:val="0"/>
          <w:sz w:val="28"/>
          <w:szCs w:val="28"/>
          <w:shd w:fill="FFFFFF" w:val="clear"/>
          <w:lang w:val="ru-RU" w:eastAsia="zh-CN" w:bidi="ar-SA"/>
        </w:rPr>
      </w:pPr>
      <w:r>
        <w:rPr>
          <w:rFonts w:eastAsia="Times New Roman" w:cs="Times New Roman"/>
          <w:color w:val="1C1C1C"/>
          <w:spacing w:val="2"/>
          <w:kern w:val="0"/>
          <w:sz w:val="28"/>
          <w:szCs w:val="28"/>
          <w:shd w:fill="FFFFFF" w:val="clear"/>
          <w:lang w:val="ru-RU" w:eastAsia="zh-CN" w:bidi="ar-SA"/>
        </w:rPr>
      </w:r>
    </w:p>
    <w:p>
      <w:pPr>
        <w:pStyle w:val="Heading4"/>
        <w:numPr>
          <w:ilvl w:val="0"/>
          <w:numId w:val="1"/>
        </w:numPr>
        <w:rPr>
          <w:rFonts w:ascii="Times New Roman" w:hAnsi="Times New Roman"/>
          <w:sz w:val="28"/>
          <w:szCs w:val="28"/>
        </w:rPr>
      </w:pPr>
      <w:bookmarkStart w:id="3" w:name="__RefHeading___Toc19834_830770702"/>
      <w:bookmarkEnd w:id="3"/>
      <w:r>
        <w:rPr/>
        <w:t>Техническая спецификация на лот №2 Ассорти сырно-йогуртовое (в коробке 3 штуки)</w:t>
      </w:r>
    </w:p>
    <w:p>
      <w:pPr>
        <w:pStyle w:val="TextBody"/>
        <w:rPr>
          <w:rFonts w:ascii="Times New Roman" w:hAnsi="Times New Roman"/>
          <w:sz w:val="28"/>
          <w:szCs w:val="28"/>
        </w:rPr>
      </w:pPr>
      <w:r>
        <w:rPr/>
        <w:t>Специализированный продукт детского диетического (лечебного) питания для детей старше одного года, больных фенилкетонурией. Состав: мальтодекстрин, модифицированный крахмал Е1450, сухой кокосовый растительный жир, клубника сушёная, порошок клубники сушёной, сахарная пудра, соль поваренная, гуаровая камедь, регулятор кислотности лимонная кислота, ароматизатор сливки, не содержит глютен, пищевая ценность на 100 г: белок 0,5-0,7 г, жиры 14,0 — 32,0 г, энергетическая ценность 365-421 ккал</w:t>
      </w:r>
    </w:p>
    <w:p>
      <w:pPr>
        <w:pStyle w:val="TextBody"/>
        <w:rPr>
          <w:rFonts w:ascii="Times New Roman" w:hAnsi="Times New Roman"/>
          <w:sz w:val="28"/>
          <w:szCs w:val="28"/>
        </w:rPr>
      </w:pPr>
      <w:r>
        <w:rPr>
          <w:sz w:val="28"/>
          <w:szCs w:val="28"/>
        </w:rPr>
      </w:r>
    </w:p>
    <w:p>
      <w:pPr>
        <w:pStyle w:val="Heading4"/>
        <w:numPr>
          <w:ilvl w:val="3"/>
          <w:numId w:val="1"/>
        </w:numPr>
        <w:rPr>
          <w:rFonts w:ascii="Times New Roman" w:hAnsi="Times New Roman"/>
          <w:sz w:val="28"/>
          <w:szCs w:val="28"/>
        </w:rPr>
      </w:pPr>
      <w:bookmarkStart w:id="4" w:name="__RefHeading___Toc19836_830770702"/>
      <w:bookmarkEnd w:id="4"/>
      <w:r>
        <w:rPr/>
        <w:t>Техническая спецификация на лот №3 Ассорти для завтраков из каш</w:t>
      </w:r>
    </w:p>
    <w:p>
      <w:pPr>
        <w:pStyle w:val="TextBody"/>
        <w:rPr>
          <w:rFonts w:ascii="Times New Roman" w:hAnsi="Times New Roman"/>
          <w:sz w:val="28"/>
          <w:szCs w:val="28"/>
        </w:rPr>
      </w:pPr>
      <w:r>
        <w:rPr/>
        <w:t>Специализированный продукт детского диетического (лечебного) питания для детей старше одного года, больных фенилкетонурией. Состав: кукурузный крахмал, кукурузная мука, гречневая мука, порошок яблока, порошок абрикоса, сахар, соль, ароматизатор идентичный натуральному «сливки», не содержит глютен, пищевая ценность 100 г продукта, белки 0,7-1,5 г, жиры 0,6 г, углеводы 82-83 г, энергетическая ценность 339-340 ккал</w:t>
      </w:r>
    </w:p>
    <w:p>
      <w:pPr>
        <w:pStyle w:val="Heading4"/>
        <w:numPr>
          <w:ilvl w:val="3"/>
          <w:numId w:val="1"/>
        </w:numPr>
        <w:rPr>
          <w:rFonts w:ascii="Times New Roman" w:hAnsi="Times New Roman"/>
          <w:sz w:val="28"/>
          <w:szCs w:val="28"/>
        </w:rPr>
      </w:pPr>
      <w:bookmarkStart w:id="5" w:name="__RefHeading___Toc19838_830770702"/>
      <w:bookmarkEnd w:id="5"/>
      <w:r>
        <w:rPr/>
        <w:t>Техническая спецификация на лот №4 Концентрат картофельного пюре низкобелковое в ассортименте (для дранников)</w:t>
      </w:r>
    </w:p>
    <w:p>
      <w:pPr>
        <w:pStyle w:val="TextBody"/>
        <w:rPr>
          <w:rFonts w:ascii="Times New Roman" w:hAnsi="Times New Roman"/>
          <w:sz w:val="28"/>
          <w:szCs w:val="28"/>
        </w:rPr>
      </w:pPr>
      <w:r>
        <w:rPr/>
        <w:t>Специализированный продукт детского диетического (лечебного) питания для детей старше одного года, больных фенилкетонурией. Состав: сухие картофельные хлопья, кукурузный крахмал, растительный жир, лук сушёный, сахар, соль, загуститель карбоксиметилцеллюлоза Е446, куркума, пищевая ценность на 100 г: белок 1,5г, жиры 1,0 г, углеводы 71 г, энергетическая ценность 299 ккал</w:t>
      </w:r>
    </w:p>
    <w:p>
      <w:pPr>
        <w:pStyle w:val="TextBody"/>
        <w:rPr>
          <w:rFonts w:ascii="Times New Roman" w:hAnsi="Times New Roman"/>
          <w:sz w:val="28"/>
          <w:szCs w:val="28"/>
        </w:rPr>
      </w:pPr>
      <w:r>
        <w:rPr>
          <w:sz w:val="28"/>
          <w:szCs w:val="28"/>
        </w:rPr>
      </w:r>
    </w:p>
    <w:p>
      <w:pPr>
        <w:pStyle w:val="Heading4"/>
        <w:numPr>
          <w:ilvl w:val="3"/>
          <w:numId w:val="1"/>
        </w:numPr>
        <w:rPr>
          <w:rFonts w:ascii="Times New Roman" w:hAnsi="Times New Roman"/>
          <w:sz w:val="28"/>
          <w:szCs w:val="28"/>
        </w:rPr>
      </w:pPr>
      <w:bookmarkStart w:id="6" w:name="__RefHeading___Toc19840_830770702"/>
      <w:bookmarkEnd w:id="6"/>
      <w:r>
        <w:rPr/>
        <w:t>Техническая спецификация на лот №5 Макароны с низким содержанием фенилаланина, макаронные изделия</w:t>
      </w:r>
    </w:p>
    <w:p>
      <w:pPr>
        <w:pStyle w:val="TextBody"/>
        <w:rPr>
          <w:rFonts w:ascii="Times New Roman" w:hAnsi="Times New Roman"/>
          <w:sz w:val="28"/>
          <w:szCs w:val="28"/>
        </w:rPr>
      </w:pPr>
      <w:r>
        <w:rPr/>
        <w:t>Специализированный продукт детского диетического (лечебного) питания для детей старше одного года, больных фенилкетонурией. Состав: Кукурузный крахмал, рисовый крахмал, целлюлоза; сироп тростникового сахара, инулин цикория, эмульгатор: моно- и диглицериды жирных кислот; рисовая мука, экстракт сафлора, краситель: бета-каротин. Энергетическая ценность 1485 кДж, 351 ккал, жиры 1,1 г, в том числе насыщенные жирные кислоты 0,4 г, углеводы 81 г в том числе сахар 3,2 г, пищевые волокна 7,3 г, белок 0,5 г, в том числе фенилаланин 21 мг, в том числе тирозин 14 мг, в том числе лейцин 34 мг, соль 0,08 г, в том числе натрий 30 мг, калий 11 мг, фосфор 20 мг</w:t>
      </w:r>
    </w:p>
    <w:p>
      <w:pPr>
        <w:pStyle w:val="TextBody"/>
        <w:rPr/>
      </w:pPr>
      <w:r>
        <w:rPr/>
      </w:r>
    </w:p>
    <w:p>
      <w:pPr>
        <w:pStyle w:val="Heading4"/>
        <w:numPr>
          <w:ilvl w:val="3"/>
          <w:numId w:val="1"/>
        </w:numPr>
        <w:rPr/>
      </w:pPr>
      <w:bookmarkStart w:id="7" w:name="__RefHeading___Toc19842_830770702"/>
      <w:bookmarkEnd w:id="7"/>
      <w:r>
        <w:rPr/>
        <w:t>Техническая спецификация на лот №6 Низкобелковое печенье бисквитное</w:t>
      </w:r>
    </w:p>
    <w:p>
      <w:pPr>
        <w:pStyle w:val="TextBody"/>
        <w:rPr/>
      </w:pPr>
      <w:r>
        <w:rPr/>
        <w:t>Специализированный продукт детского диетического (лечебного) питания для детей старше одного года, больных фенилкетонурией. Состав: пшеничный крахмал без глютена, картофельный крахмал, пальмовый жир, сахар, рисовый сироп, картофельная мука, яйцо, модифицированный кукурузный крахмал, рисовый крахмал, натуральные ароматизаторы, разрыхлители, гидрокарбонат амония, гидрокарбонат натрия, энергетическая ценность 2003 кДж / 476 ккал, жиры 15 г, в том числе насыщенные жирные кислоты 7,3 г, углеводы 84 г, в том числе сахар 16 г, пищевые волокна 1,0 г, белок 0,7 г, в том числе фенилаланин 27мг, в том числе тирозин 15 мг, в том числе лейцин 32 мг, соль 0,08 г, в том числе натрий 30 мг, калий 37 мг, фосфор 39мг.</w:t>
      </w:r>
    </w:p>
    <w:p>
      <w:pPr>
        <w:pStyle w:val="TextBody"/>
        <w:rPr/>
      </w:pPr>
      <w:r>
        <w:rPr/>
      </w:r>
    </w:p>
    <w:p>
      <w:pPr>
        <w:pStyle w:val="Heading4"/>
        <w:numPr>
          <w:ilvl w:val="3"/>
          <w:numId w:val="1"/>
        </w:numPr>
        <w:rPr/>
      </w:pPr>
      <w:bookmarkStart w:id="8" w:name="__RefHeading___Toc19844_830770702"/>
      <w:bookmarkEnd w:id="8"/>
      <w:r>
        <w:rPr/>
        <w:t>Техническая спецификация на лот №7 Продукт с низким содержанием фенилаланина  заменитель мяса</w:t>
      </w:r>
    </w:p>
    <w:p>
      <w:pPr>
        <w:pStyle w:val="TextBody"/>
        <w:rPr>
          <w:rFonts w:ascii="Times New Roman" w:hAnsi="Times New Roman"/>
          <w:sz w:val="28"/>
          <w:szCs w:val="28"/>
        </w:rPr>
      </w:pPr>
      <w:r>
        <w:rPr>
          <w:lang w:val="ru-RU" w:eastAsia="zh-CN" w:bidi="ar-SA"/>
        </w:rPr>
        <w:t>Состав: Пшеничный крахмал, кукурузный крахмал без глютена, декстроза, загуститель: гидроксипропилметилцеллюлоза, гуаровая камедь, камедь рожкового дерева; растительная клетчатка (псиллиум), разрыхлители: глюконо-дельта-лактон, бикарбонат натрия; растительный маргарин (растительные масла и жиры (пальмовые, рапсовые), вода, соль, эмульгатор: моно- и диглицериды жирных кислот, натуральный ароматизатор), сахар, вода, дрожжи,сушенная морковь, натуральный ароматизатор, петрушка, экстракт томатов, мальтодекстрин, соль, экстракт яблока, тимьян, ароматизатор, моно-и диглицериды жирных кислот. Энергетическая ценность 1547 кДж,367ккал,Жиры 4,6 г, в том числе насыщенные жирные кислоты 2,3 г, углеводы 73 г, в том числе сахар 8,8 г пищевые волокна 15 г, белок 0,9 г, в том числе Фенилаланин 33 мг, в том числе Тирозин 22 мг, в том числе Лейцин 55 мг, соль 1,0 г, в том числе натрий 410 мг, калий 156 мг, фосфор 43 мг</w:t>
      </w:r>
    </w:p>
    <w:p>
      <w:pPr>
        <w:pStyle w:val="TextBody"/>
        <w:rPr>
          <w:rFonts w:ascii="Times New Roman" w:hAnsi="Times New Roman"/>
          <w:sz w:val="28"/>
          <w:szCs w:val="28"/>
        </w:rPr>
      </w:pPr>
      <w:r>
        <w:rPr>
          <w:sz w:val="28"/>
          <w:szCs w:val="28"/>
        </w:rPr>
      </w:r>
    </w:p>
    <w:p>
      <w:pPr>
        <w:pStyle w:val="Heading4"/>
        <w:numPr>
          <w:ilvl w:val="3"/>
          <w:numId w:val="1"/>
        </w:numPr>
        <w:rPr>
          <w:rFonts w:ascii="arial" w:hAnsi="arial" w:eastAsia="Noto Sans CJK SC Regular" w:cs="Lohit Devanagari"/>
          <w:b/>
          <w:b/>
          <w:bCs/>
          <w:i w:val="false"/>
          <w:i w:val="false"/>
          <w:iCs/>
          <w:color w:val="auto"/>
          <w:kern w:val="0"/>
          <w:sz w:val="28"/>
          <w:szCs w:val="28"/>
          <w:lang w:val="ru-RU" w:eastAsia="zh-CN" w:bidi="ar-SA"/>
        </w:rPr>
      </w:pPr>
      <w:bookmarkStart w:id="9" w:name="__RefHeading___Toc19846_830770702"/>
      <w:bookmarkEnd w:id="9"/>
      <w:r>
        <w:rPr>
          <w:lang w:val="ru-RU" w:eastAsia="zh-CN" w:bidi="ar-SA"/>
        </w:rPr>
        <w:t>Техническая спецификация на лот №8 Продукт с низким содержанием фенилаланина Безбелковый заменитель молока</w:t>
      </w:r>
    </w:p>
    <w:p>
      <w:pPr>
        <w:pStyle w:val="TextBody"/>
        <w:rPr>
          <w:rFonts w:ascii="Times New Roman" w:hAnsi="Times New Roman" w:eastAsia="Times New Roman" w:cs="Times New Roman"/>
          <w:b w:val="false"/>
          <w:b w:val="false"/>
          <w:bCs/>
          <w:i w:val="false"/>
          <w:i w:val="false"/>
          <w:strike w:val="false"/>
          <w:dstrike w:val="false"/>
          <w:outline w:val="false"/>
          <w:shadow w:val="false"/>
          <w:color w:val="auto"/>
          <w:spacing w:val="2"/>
          <w:kern w:val="0"/>
          <w:sz w:val="28"/>
          <w:szCs w:val="28"/>
          <w:u w:val="none"/>
          <w:shd w:fill="FFFFFF" w:val="clear"/>
          <w:em w:val="none"/>
          <w:lang w:val="ru-RU" w:eastAsia="zh-CN" w:bidi="ar-SA"/>
        </w:rPr>
      </w:pPr>
      <w:r>
        <w:rPr>
          <w:lang w:val="ru-RU" w:eastAsia="zh-CN" w:bidi="ar-SA"/>
        </w:rPr>
        <w:t>Состав: Мальтодекстрин, растительные жиры и масла, соевый лецитин, эфиры лимонной кислоты и моно-диглицириды жирных кислот, антиоксиданты аскорбилпальмитат и экстрат токоферола. Энергетическая ценность 2215кДж/529 ккал,  белки 0 г углеводы 71,5 г Жиры (в том числе) 27,0 г Насыщенные жирные кислоты 12,2 г</w:t>
      </w:r>
    </w:p>
    <w:p>
      <w:pPr>
        <w:pStyle w:val="TextBody"/>
        <w:rPr>
          <w:color w:val="000000"/>
        </w:rPr>
      </w:pPr>
      <w:r>
        <w:rPr>
          <w:lang w:val="ru-RU" w:eastAsia="zh-CN" w:bidi="ar-SA"/>
        </w:rPr>
        <w:t>Мононенасыщенные жирные кислоты 11,5 г Полиненасыщенные жирные кислоты 3,3 г Линолевая кислота 2,8 г а-линолевая кислота 0,48 г Волокна клетчатки 0 г Натрий 20 мг Калий 5 мг Хлорид 20 мг Кальций 5 мг Фосфор 10 мг Осмоляльность 90 ммоль/кг</w:t>
      </w:r>
    </w:p>
    <w:p>
      <w:pPr>
        <w:pStyle w:val="TextBody"/>
        <w:rPr>
          <w:color w:val="000000"/>
        </w:rPr>
      </w:pPr>
      <w:r>
        <w:rPr>
          <w:color w:val="000000"/>
        </w:rPr>
      </w:r>
    </w:p>
    <w:p>
      <w:pPr>
        <w:pStyle w:val="Heading4"/>
        <w:numPr>
          <w:ilvl w:val="3"/>
          <w:numId w:val="1"/>
        </w:numPr>
        <w:rPr>
          <w:lang w:val="ru-RU" w:eastAsia="zh-CN" w:bidi="ar-SA"/>
        </w:rPr>
      </w:pPr>
      <w:bookmarkStart w:id="10" w:name="__RefHeading___Toc19848_830770702"/>
      <w:bookmarkEnd w:id="10"/>
      <w:r>
        <w:rPr>
          <w:lang w:val="ru-RU" w:eastAsia="zh-CN" w:bidi="ar-SA"/>
        </w:rPr>
        <w:t>Техническая спецификация на лот №9 Продукт с низким содержанием фенилаланина макаронные изделия (мелкая трубочка, перья, крупная трубочка, спиральки, спагетти)</w:t>
      </w:r>
    </w:p>
    <w:p>
      <w:pPr>
        <w:pStyle w:val="TextBody"/>
        <w:rPr>
          <w:iCs/>
        </w:rPr>
      </w:pPr>
      <w:r>
        <w:rPr>
          <w:lang w:val="ru-RU" w:eastAsia="zh-CN" w:bidi="ar-SA"/>
        </w:rPr>
        <w:t>Энергетическая ценность от 1461 до 1485 кДЖ, Жиры от 0,8 до 1,1 г,  В том числе насыщенные жирные кислоты 0,4 г, Углеводы 81 г, В том числе сахар 3,2 г, Пищевые волокна от 5,3 до 7,3 г, В том числе белок 0,5-0,7 г, В том числе фениланин 23-28 мг, В том числе тирозин 16-25 мг, В том числе лицетин 44 мг,  Соль 0,08 г, Натрий 30-40 мг, Калий 6-20 мг, Фосфор 19-24 мг,  в отдельных видах лейцин 58  мг.   Не содержит молоко, яйца.</w:t>
      </w:r>
    </w:p>
    <w:p>
      <w:pPr>
        <w:pStyle w:val="TextBody"/>
        <w:rPr>
          <w:rFonts w:ascii="Times New Roman" w:hAnsi="Times New Roman" w:eastAsia="Times New Roman" w:cs="Times New Roman"/>
          <w:b w:val="false"/>
          <w:b w:val="false"/>
          <w:bCs/>
          <w:i w:val="false"/>
          <w:i w:val="false"/>
          <w:strike w:val="false"/>
          <w:dstrike w:val="false"/>
          <w:outline w:val="false"/>
          <w:shadow w:val="false"/>
          <w:color w:val="000000"/>
          <w:spacing w:val="2"/>
          <w:kern w:val="0"/>
          <w:sz w:val="28"/>
          <w:szCs w:val="28"/>
          <w:u w:val="none"/>
          <w:shd w:fill="FFFFFF" w:val="clear"/>
          <w:em w:val="none"/>
          <w:lang w:val="ru-RU" w:eastAsia="zh-CN" w:bidi="ar-SA"/>
        </w:rPr>
      </w:pPr>
      <w:r>
        <w:rPr>
          <w:rFonts w:eastAsia="Times New Roman" w:cs="Times New Roman"/>
          <w:b w:val="false"/>
          <w:bCs/>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numPr>
          <w:ilvl w:val="3"/>
          <w:numId w:val="1"/>
        </w:numPr>
        <w:rPr/>
      </w:pPr>
      <w:bookmarkStart w:id="11" w:name="__RefHeading___Toc19850_830770702"/>
      <w:bookmarkEnd w:id="11"/>
      <w:r>
        <w:rPr/>
        <w:t xml:space="preserve">Техническая спецификация на лот №10 Продукт с низким содержанием фенилаланина молочный напиток  </w:t>
      </w:r>
    </w:p>
    <w:p>
      <w:pPr>
        <w:pStyle w:val="TextBody"/>
        <w:rPr/>
      </w:pPr>
      <w:r>
        <w:rPr/>
        <w:t>Состав: вода, сливки (молочные), мальтодекстрин, лактоза (молоко), сублимированная молочная сыворотка, эмульгатор: сложные эфиры сахара; натуральный ароматизатор, карбонат кальция, загуститель: карбоксиметилцеллюлоза. Продукт упакован в защитной атмосфере. Хранить в прохладном, сухом месте. Пищевая ценность на 100г продукта:</w:t>
      </w:r>
    </w:p>
    <w:p>
      <w:pPr>
        <w:pStyle w:val="TextBody"/>
        <w:rPr/>
      </w:pPr>
      <w:r>
        <w:rPr/>
        <w:t>Энергетическая ценность 260 кДж / 62 ккал Жир 2,7 г из которых насыщенные 1,3 г Углеводы 9,1 г из которых сахара 3,8 г, Волокна 0 г, Белки 0,3 г, фенилаланин 12 мг, тирозин 12 мг, лейцин 28 мг, Соль 0,02 г, Натрий 9 мг, Калий 22 мг, Фосфор 11 мг, Кальций 20 мг.</w:t>
      </w:r>
    </w:p>
    <w:p>
      <w:pPr>
        <w:pStyle w:val="TextBody"/>
        <w:rPr/>
      </w:pPr>
      <w:r>
        <w:rPr/>
      </w:r>
    </w:p>
    <w:p>
      <w:pPr>
        <w:pStyle w:val="Heading4"/>
        <w:numPr>
          <w:ilvl w:val="3"/>
          <w:numId w:val="1"/>
        </w:numPr>
        <w:rPr/>
      </w:pPr>
      <w:bookmarkStart w:id="12" w:name="__RefHeading___Toc19852_830770702"/>
      <w:bookmarkEnd w:id="12"/>
      <w:r>
        <w:rPr/>
        <w:t>Техническая спецификация на лот №11 Продукт с низким содержанием фенилаланина сухари</w:t>
      </w:r>
    </w:p>
    <w:p>
      <w:pPr>
        <w:pStyle w:val="TextBody"/>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lang w:val="ru-RU" w:eastAsia="zh-CN" w:bidi="ar-SA"/>
        </w:rPr>
        <w:t>Безглютеновый пшеничный крахмал, загустители: гуаровая камедь, гидроксипропилметилцеллюлоза, камедь бобов рожкового дерева, растительное волокно (псиллиум), растительный маргарин [растительные масла и жиры (пальмовое, пальмовоядерное, канола), вода, соль, эмульгаторы: моно- и диглицериды жирных кислот, регулятор кислотности: лимонная кислота, натуральный ароматизатор, сахар, дрожжи, эмульгаторы: сложные эфиры моно- и диглицериды кислоты,моно- и диглицериды жирных кислот, яблочный экстракт, соль, натуральный ароматизатор. Энергетическая ценность 1639 кДж 390 ккал, Жиры 7,5 г, В том числе насыщенные жирные кислоты 4,5 г, Углеводы 72 г, В том числе сахар 2,1 г Пищевые волокна 15 г, Белок 1,0 г, В том числе  Фенилаланин 29 мг,В том числе Тирозин 20 мг, В том числе Лейцин 46 мгСоль 0,43 г, В том числе Натрий 170 мг, Калий 67 мг, Фосфор 48 мг.</w:t>
      </w:r>
    </w:p>
    <w:p>
      <w:pPr>
        <w:pStyle w:val="TextBody"/>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numPr>
          <w:ilvl w:val="3"/>
          <w:numId w:val="1"/>
        </w:numPr>
        <w:rPr>
          <w:lang w:val="ru-RU" w:eastAsia="zh-CN" w:bidi="ar-SA"/>
        </w:rPr>
      </w:pPr>
      <w:bookmarkStart w:id="13" w:name="__RefHeading___Toc19854_830770702"/>
      <w:bookmarkEnd w:id="13"/>
      <w:r>
        <w:rPr>
          <w:lang w:val="ru-RU" w:eastAsia="zh-CN" w:bidi="ar-SA"/>
        </w:rPr>
        <w:t>Техническая спецификация на лот №12 Продукт с низким содержанием фенилаланина.  Смесь для приготовления кексов</w:t>
      </w:r>
    </w:p>
    <w:p>
      <w:pPr>
        <w:pStyle w:val="Normal"/>
        <w:rPr>
          <w:rFonts w:ascii="Times New Roman" w:hAnsi="Times New Roman" w:eastAsia="Times New Roman" w:cs="Times New Roman"/>
          <w:b w:val="false"/>
          <w:b w:val="false"/>
          <w:i w:val="false"/>
          <w:i w:val="false"/>
          <w:iCs/>
          <w:strike w:val="false"/>
          <w:dstrike w:val="false"/>
          <w:outline w:val="false"/>
          <w:shadow w:val="false"/>
          <w:color w:val="1C1C1C"/>
          <w:spacing w:val="2"/>
          <w:kern w:val="0"/>
          <w:sz w:val="28"/>
          <w:szCs w:val="28"/>
          <w:u w:val="none"/>
          <w:shd w:fill="FFFFFF" w:val="clear"/>
          <w:em w:val="none"/>
          <w:lang w:val="ru-RU" w:eastAsia="zh-CN" w:bidi="ar-SA"/>
        </w:rPr>
      </w:pPr>
      <w:r>
        <w:rPr>
          <w:lang w:val="ru-RU" w:eastAsia="zh-CN" w:bidi="ar-SA"/>
        </w:rPr>
        <w:t>Энергетическая ценность 1554 кДж, Жиры 0,5 г, В том числе насыщенные жирные кислоты 0,4 г, Углеводы 89 г, В том числе сахар 43 г, Пищевые волокна 1,3 г, Белок 0,4 г, В том числе Фенилаланин 17 мг, В том числе  Тирозин 13 мг, В том числе Лейцин 26 мг, Соль 0,49 г, Натрий 195 мг, Калий 30 мг, Фосфор 23 мг.</w:t>
      </w:r>
    </w:p>
    <w:p>
      <w:pPr>
        <w:pStyle w:val="Normal"/>
        <w:rPr>
          <w:rFonts w:ascii="Times New Roman" w:hAnsi="Times New Roman" w:eastAsia="Times New Roman" w:cs="Times New Roman"/>
          <w:b w:val="false"/>
          <w:b w:val="false"/>
          <w:i w:val="false"/>
          <w:i w:val="false"/>
          <w:iCs/>
          <w:strike w:val="false"/>
          <w:dstrike w:val="false"/>
          <w:outline w:val="false"/>
          <w:shadow w:val="false"/>
          <w:color w:val="1C1C1C"/>
          <w:spacing w:val="2"/>
          <w:kern w:val="0"/>
          <w:sz w:val="28"/>
          <w:szCs w:val="28"/>
          <w:u w:val="none"/>
          <w:shd w:fill="FFFFFF" w:val="clear"/>
          <w:em w:val="none"/>
          <w:lang w:val="ru-RU" w:eastAsia="zh-CN" w:bidi="ar-SA"/>
        </w:rPr>
      </w:pPr>
      <w:r>
        <w:rPr>
          <w:rFonts w:eastAsia="Times New Roman" w:cs="Times New Roman"/>
          <w:b w:val="false"/>
          <w:i w:val="false"/>
          <w:iCs/>
          <w:strike w:val="false"/>
          <w:dstrike w:val="false"/>
          <w:outline w:val="false"/>
          <w:shadow w:val="false"/>
          <w:color w:val="1C1C1C"/>
          <w:spacing w:val="2"/>
          <w:kern w:val="0"/>
          <w:sz w:val="28"/>
          <w:szCs w:val="28"/>
          <w:u w:val="none"/>
          <w:shd w:fill="FFFFFF" w:val="clear"/>
          <w:em w:val="none"/>
          <w:lang w:val="ru-RU" w:eastAsia="zh-CN" w:bidi="ar-SA"/>
        </w:rPr>
      </w:r>
    </w:p>
    <w:p>
      <w:pPr>
        <w:pStyle w:val="Heading4"/>
        <w:numPr>
          <w:ilvl w:val="3"/>
          <w:numId w:val="1"/>
        </w:numPr>
        <w:rPr>
          <w:rFonts w:ascii="arial" w:hAnsi="arial" w:eastAsia="Noto Sans CJK SC Regular" w:cs="Lohit Devanagari"/>
          <w:b/>
          <w:b/>
          <w:i w:val="false"/>
          <w:i w:val="false"/>
          <w:iCs/>
          <w:strike w:val="false"/>
          <w:dstrike w:val="false"/>
          <w:outline w:val="false"/>
          <w:shadow w:val="false"/>
          <w:color w:val="000000"/>
          <w:spacing w:val="2"/>
          <w:kern w:val="0"/>
          <w:sz w:val="28"/>
          <w:szCs w:val="28"/>
          <w:u w:val="none"/>
          <w:shd w:fill="FFFFFF" w:val="clear"/>
          <w:em w:val="none"/>
          <w:lang w:val="ru-RU" w:eastAsia="zh-CN" w:bidi="ar-SA"/>
        </w:rPr>
      </w:pPr>
      <w:bookmarkStart w:id="14" w:name="__RefHeading___Toc19856_830770702"/>
      <w:bookmarkEnd w:id="14"/>
      <w:r>
        <w:rPr>
          <w:lang w:val="ru-RU" w:eastAsia="zh-CN" w:bidi="ar-SA"/>
        </w:rPr>
        <w:t>Техническая спецификация на лот №13 Продукт с низким содержанием фениллаланина смесь для выпечки кондитерских изделий и хлеба</w:t>
      </w:r>
    </w:p>
    <w:p>
      <w:pPr>
        <w:pStyle w:val="TextBody"/>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lang w:val="ru-RU" w:eastAsia="zh-CN" w:bidi="ar-SA"/>
        </w:rPr>
        <w:t>Состав: Пшеничный крахмал без глютена, кукурузный крахмал, рисовый крахмал, загустители; гидроксипропилметилцеллюлоза, гуаровая камедь, декстроза, картофельная мука, растительное волокно (псилиум). (дрожжи) Энергетическая ценность 1475 кДж 348 ккал Жиры 0,4 г, в том числе насыщенные жирные кислоты 0,2г, углеводы 84 г, в том числе сахар 1,9 г, пищевые волокна 3,4 г, в том числе белок 0,5 г, в том числе фенилаланин 17 мг, в том числе тирозин 13 мг, в том числе Лейцин 28 мг, соль 0,06 г, в том числе натрий 24 мг, калий 28 мг, фосфор 34 мг</w:t>
      </w:r>
    </w:p>
    <w:p>
      <w:pPr>
        <w:pStyle w:val="Heading4"/>
        <w:numPr>
          <w:ilvl w:val="3"/>
          <w:numId w:val="1"/>
        </w:numPr>
        <w:rPr>
          <w:rFonts w:ascii="arial" w:hAnsi="arial" w:eastAsia="Noto Sans CJK SC Regular" w:cs="Lohit Devanagari"/>
          <w:b/>
          <w:b/>
          <w:i w:val="false"/>
          <w:i w:val="false"/>
          <w:iCs/>
          <w:strike w:val="false"/>
          <w:dstrike w:val="false"/>
          <w:outline w:val="false"/>
          <w:shadow w:val="false"/>
          <w:color w:val="000000"/>
          <w:spacing w:val="2"/>
          <w:kern w:val="0"/>
          <w:sz w:val="28"/>
          <w:szCs w:val="28"/>
          <w:u w:val="none"/>
          <w:shd w:fill="FFFFFF" w:val="clear"/>
          <w:em w:val="none"/>
          <w:lang w:val="ru-RU" w:eastAsia="zh-CN" w:bidi="ar-SA"/>
        </w:rPr>
      </w:pPr>
      <w:bookmarkStart w:id="15" w:name="__RefHeading___Toc19858_830770702"/>
      <w:bookmarkEnd w:id="15"/>
      <w:r>
        <w:rPr>
          <w:lang w:val="ru-RU" w:eastAsia="zh-CN" w:bidi="ar-SA"/>
        </w:rPr>
        <w:t>Техническая спецификация на лот №14 Продукт с низким содержанием фениллаланина. Печенье с шоколадной крошкой</w:t>
      </w:r>
    </w:p>
    <w:p>
      <w:pPr>
        <w:pStyle w:val="TextBody"/>
        <w:rPr>
          <w:i w:val="false"/>
          <w:i w:val="false"/>
          <w:iCs/>
          <w:strike w:val="false"/>
          <w:dstrike w:val="false"/>
          <w:outline w:val="false"/>
          <w:shadow w:val="false"/>
          <w:u w:val="none"/>
          <w:em w:val="none"/>
        </w:rPr>
      </w:pPr>
      <w:r>
        <w:rPr>
          <w:lang w:val="ru-RU" w:eastAsia="zh-CN" w:bidi="ar-SA"/>
        </w:rPr>
        <w:t>Состав: пшеничный крахмал без глютена, картофельный крахмал, сахар, пальмовое масло, рисовый сироп, кусочки шеколада 6,9%, картофельная мука, яйцо, модифицированный кукурузный крахмал, натуральный рисовый крахмал, карамельный сироп, бикарбонат натрия, энергетическая ценность 471 ккал, жиры 17г, в том числе насыщенные жирные кислоты 8,2 г, углеводы 78 г, в том числе сахар 21 г, пищевые волокна 1,4 г, белок 0,7 г, в том числе фенилаланин 31 мг, в том числе тирозин 18 мг, в том числе лейцин 44 мг, соль 0,09 г, в том числе натрий 30 мг, калий 74 мг, фосфор 43 мг</w:t>
      </w:r>
    </w:p>
    <w:p>
      <w:pPr>
        <w:pStyle w:val="TextBody"/>
        <w:rPr>
          <w:i w:val="false"/>
          <w:i w:val="false"/>
          <w:iCs/>
          <w:strike w:val="false"/>
          <w:dstrike w:val="false"/>
          <w:outline w:val="false"/>
          <w:shadow w:val="false"/>
          <w:u w:val="none"/>
          <w:em w:val="none"/>
        </w:rPr>
      </w:pPr>
      <w:r>
        <w:rPr>
          <w:i w:val="false"/>
          <w:iCs/>
          <w:strike w:val="false"/>
          <w:dstrike w:val="false"/>
          <w:outline w:val="false"/>
          <w:shadow w:val="false"/>
          <w:u w:val="none"/>
          <w:em w:val="none"/>
        </w:rPr>
      </w:r>
    </w:p>
    <w:p>
      <w:pPr>
        <w:pStyle w:val="Heading4"/>
        <w:numPr>
          <w:ilvl w:val="3"/>
          <w:numId w:val="1"/>
        </w:numPr>
        <w:rPr/>
      </w:pPr>
      <w:bookmarkStart w:id="16" w:name="__RefHeading___Toc19860_830770702"/>
      <w:bookmarkEnd w:id="16"/>
      <w:r>
        <w:rPr/>
        <w:t>Техническая спецификация на лот №15 Продукт с низким содержанием фениллаланина. Пшеничные волокна</w:t>
      </w:r>
    </w:p>
    <w:p>
      <w:pPr>
        <w:pStyle w:val="TextBody"/>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lang w:val="ru-RU" w:eastAsia="zh-CN" w:bidi="ar-SA"/>
        </w:rPr>
        <w:t>Состав: клетчатка пшеничная, энергетическая ценность 39/9, белок, в т. числе 0,4 г, фенилаланин 10 мг, тирозин 10 мг, лизин 10 мг, метионин 10 мг, лейцин 10 мг, изолейцин 10 мг, валин 10 мг, треонин 10 мг, углеводы 0,1 г, жиры 0,2 г, насыщенные жирные кислоты 0,1 г, пищевые волокна 97 г, натрий 73 мг, калий 6 мг, хлориды 0,05 мг, фосфаты 9 мг</w:t>
      </w:r>
    </w:p>
    <w:p>
      <w:pPr>
        <w:pStyle w:val="TextBody"/>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numPr>
          <w:ilvl w:val="3"/>
          <w:numId w:val="1"/>
        </w:numPr>
        <w:rPr>
          <w:lang w:val="ru-RU" w:eastAsia="zh-CN" w:bidi="ar-SA"/>
        </w:rPr>
      </w:pPr>
      <w:bookmarkStart w:id="17" w:name="__RefHeading___Toc19862_830770702"/>
      <w:bookmarkEnd w:id="17"/>
      <w:r>
        <w:rPr>
          <w:lang w:val="ru-RU" w:eastAsia="zh-CN" w:bidi="ar-SA"/>
        </w:rPr>
        <w:t>Техническая спецификация на лот №16 Продукт с низким содержанием фениллаланина. Рис</w:t>
      </w:r>
    </w:p>
    <w:p>
      <w:pPr>
        <w:pStyle w:val="TextBody"/>
        <w:rPr/>
      </w:pPr>
      <w:r>
        <w:rPr/>
        <w:t>Состав: кукурузный крахмал, рисовый крахмал, загуститель: целлюлоза; цикорий инулин, рисовая мука, эмульгатор. Моно и диглицериды жирных кислот энергетическая ценность 1452 кДж / 343 ккал, жиры 1,3 г, в том числе насыщенные жирные кислоты 0,6 г, углеводы 79 г, в том числе сахар 0 г, пищевые волокна 6,6 г, в том числе белок 0,5 г, в том числе фенилаланин 20 мг, в том числе тирозин 14 мг, в том числе Лейцин 41 мг, соль 0,05 г, в том числе натрий 20 мг, калий 7 мг, фосфор 21 мг</w:t>
      </w:r>
    </w:p>
    <w:p>
      <w:pPr>
        <w:pStyle w:val="TextBody"/>
        <w:rPr/>
      </w:pPr>
      <w:r>
        <w:rPr/>
      </w:r>
    </w:p>
    <w:p>
      <w:pPr>
        <w:pStyle w:val="Heading4"/>
        <w:numPr>
          <w:ilvl w:val="3"/>
          <w:numId w:val="1"/>
        </w:numPr>
        <w:rPr>
          <w:lang w:val="ru-RU" w:eastAsia="zh-CN" w:bidi="ar-SA"/>
        </w:rPr>
      </w:pPr>
      <w:bookmarkStart w:id="18" w:name="__RefHeading___Toc19864_830770702"/>
      <w:bookmarkEnd w:id="18"/>
      <w:r>
        <w:rPr>
          <w:lang w:val="ru-RU" w:eastAsia="zh-CN" w:bidi="ar-SA"/>
        </w:rPr>
        <w:t>Техническая спецификация на лот №17 Продукт с низким содержанием фениллаланина. Трубочки с клубничной начинкой</w:t>
      </w:r>
    </w:p>
    <w:p>
      <w:pPr>
        <w:pStyle w:val="TextBody"/>
        <w:rPr>
          <w:i w:val="false"/>
          <w:i w:val="false"/>
          <w:iCs/>
          <w:strike w:val="false"/>
          <w:dstrike w:val="false"/>
          <w:outline w:val="false"/>
          <w:shadow w:val="false"/>
          <w:spacing w:val="2"/>
          <w:u w:val="none"/>
          <w:shd w:fill="FFFFFF" w:val="clear"/>
          <w:em w:val="none"/>
        </w:rPr>
      </w:pPr>
      <w:r>
        <w:rPr>
          <w:lang w:val="ru-RU" w:eastAsia="zh-CN" w:bidi="ar-SA"/>
        </w:rPr>
        <w:t>Состав: клубничная начинка 51% (клубничное пюре, глюкоз-фруктовый сироп, сахароза, подсластитель, глицерин, пальмовый жир, бамбуковое волокно, пектин, регулятор кислотности, лимонная кислота, концентрированный морковный сок, ароматизаторы), пшеничный крахмал без глютена, пальмовый жир, сахар, картофельный крахмал, рисовый сироп, картофельная мука, рисовый крахмал, яйцо, яблочный экстракт сахарной свеклы, эмульгатор моно и диацетилвиннокислые эфиры, моно и диглицериды жирных кислот, модифицированный кукурузный крахмал, соль, разрыхлители, гидрокарбонат амония, гидрокарбонат натрия, экстракт сафлора, энергетическая ценность 424 ккал, пищевая ценность на 100 г жиры 14 г,  в том числе насыщенные жирные кислоты 7,0 г, углеводы 72 г, в том числе сахар 38 г, пищевые волокна 3,6 г, белок 0,6г,  в том числе фениллаланин 22мг, в том числе тирозин 12 мг, в том числе лейцин 35 мг, соль 0,28 мг, в том числе натрий 110 мг, калий 85 мг, фосфор 35 мг</w:t>
      </w:r>
    </w:p>
    <w:p>
      <w:pPr>
        <w:pStyle w:val="TextBody"/>
        <w:rPr>
          <w:i w:val="false"/>
          <w:i w:val="false"/>
          <w:iCs/>
          <w:strike w:val="false"/>
          <w:dstrike w:val="false"/>
          <w:outline w:val="false"/>
          <w:shadow w:val="false"/>
          <w:spacing w:val="2"/>
          <w:u w:val="none"/>
          <w:shd w:fill="FFFFFF" w:val="clear"/>
          <w:em w:val="none"/>
        </w:rPr>
      </w:pPr>
      <w:r>
        <w:rPr>
          <w:i w:val="false"/>
          <w:iCs/>
          <w:strike w:val="false"/>
          <w:dstrike w:val="false"/>
          <w:outline w:val="false"/>
          <w:shadow w:val="false"/>
          <w:spacing w:val="2"/>
          <w:u w:val="none"/>
          <w:shd w:fill="FFFFFF" w:val="clear"/>
          <w:em w:val="none"/>
        </w:rPr>
      </w:r>
    </w:p>
    <w:p>
      <w:pPr>
        <w:pStyle w:val="Heading4"/>
        <w:numPr>
          <w:ilvl w:val="3"/>
          <w:numId w:val="1"/>
        </w:numPr>
        <w:rPr/>
      </w:pPr>
      <w:bookmarkStart w:id="19" w:name="__RefHeading___Toc19866_830770702"/>
      <w:bookmarkEnd w:id="19"/>
      <w:r>
        <w:rPr/>
        <w:t>Техническая спецификация на лот №18 Сливки низкобелковые</w:t>
      </w:r>
    </w:p>
    <w:p>
      <w:pPr>
        <w:pStyle w:val="Normal"/>
        <w:rPr>
          <w:rFonts w:ascii="Times New Roman" w:hAnsi="Times New Roman" w:eastAsia="Times New Roman" w:cs="Times New Roman"/>
          <w:b w:val="false"/>
          <w:b w:val="false"/>
          <w:bCs w:val="false"/>
          <w:i w:val="false"/>
          <w:i w:val="false"/>
          <w:iCs/>
          <w:strike w:val="false"/>
          <w:dstrike w:val="false"/>
          <w:outline w:val="false"/>
          <w:shadow w:val="false"/>
          <w:color w:val="auto"/>
          <w:spacing w:val="2"/>
          <w:kern w:val="0"/>
          <w:sz w:val="28"/>
          <w:szCs w:val="28"/>
          <w:u w:val="none"/>
          <w:shd w:fill="FFFFFF" w:val="clear"/>
          <w:em w:val="none"/>
          <w:lang w:val="ru-RU" w:eastAsia="zh-CN" w:bidi="ar-SA"/>
        </w:rPr>
      </w:pPr>
      <w:r>
        <w:rPr>
          <w:lang w:val="ru-RU" w:eastAsia="zh-CN" w:bidi="ar-SA"/>
        </w:rPr>
        <w:t>Состав: сухой глюкозный сироп, растительный жир (кокосовое масло), казеинат  натрия (молочный белок), стабилизаторы Е340, Е452, Е471, Е481, агент антислеживающий  Е551,  ароматизатор "Карамель". Пищевая и энергетическая ценность в 100 г:  506 ккал, белки 2г, жиры 25г, углеводы 66г</w:t>
      </w:r>
    </w:p>
    <w:p>
      <w:pPr>
        <w:pStyle w:val="TextBody"/>
        <w:rPr>
          <w:i w:val="false"/>
          <w:i w:val="false"/>
          <w:iCs/>
          <w:strike w:val="false"/>
          <w:dstrike w:val="false"/>
          <w:outline w:val="false"/>
          <w:shadow w:val="false"/>
          <w:spacing w:val="2"/>
          <w:u w:val="none"/>
          <w:shd w:fill="FFFFFF" w:val="clear"/>
          <w:em w:val="none"/>
        </w:rPr>
      </w:pPr>
      <w:r>
        <w:rPr>
          <w:i w:val="false"/>
          <w:iCs/>
          <w:strike w:val="false"/>
          <w:dstrike w:val="false"/>
          <w:outline w:val="false"/>
          <w:shadow w:val="false"/>
          <w:spacing w:val="2"/>
          <w:u w:val="none"/>
          <w:shd w:fill="FFFFFF" w:val="clear"/>
          <w:em w:val="none"/>
        </w:rPr>
      </w:r>
    </w:p>
    <w:p>
      <w:pPr>
        <w:pStyle w:val="Heading4"/>
        <w:numPr>
          <w:ilvl w:val="3"/>
          <w:numId w:val="1"/>
        </w:numPr>
        <w:rPr>
          <w:rFonts w:ascii="arial" w:hAnsi="arial"/>
          <w:b/>
          <w:b/>
          <w:bCs/>
        </w:rPr>
      </w:pPr>
      <w:bookmarkStart w:id="20" w:name="__RefHeading___Toc8798_3712210509"/>
      <w:bookmarkEnd w:id="20"/>
      <w:r>
        <w:rPr/>
        <w:t>Техническая спецификация на лот №19 Смесь ФКУ - 1</w:t>
      </w:r>
    </w:p>
    <w:p>
      <w:pPr>
        <w:pStyle w:val="TextBody"/>
        <w:rPr>
          <w:sz w:val="28"/>
          <w:szCs w:val="28"/>
        </w:rPr>
      </w:pPr>
      <w:r>
        <w:rPr/>
        <w:t>Специализированный продукт детского  диетического (лечебного) питания для детей старше одного года, больных  фенилкетонурией, сухая инстантная смесь на основе аминокислот без фенилаланина, с фруктовым вкусом. Содержит сбалансированную смесь заменимых и незаменимых аминокислот, углеводы, жиры, витамины и микроэлементы. Аминокислоты (</w:t>
      </w:r>
      <w:r>
        <w:rPr>
          <w:lang w:val="en-US"/>
        </w:rPr>
        <w:t>L</w:t>
      </w:r>
      <w:r>
        <w:rPr/>
        <w:t xml:space="preserve">-глютаминовая кислота, </w:t>
      </w:r>
      <w:r>
        <w:rPr>
          <w:lang w:val="en-US"/>
        </w:rPr>
        <w:t>L</w:t>
      </w:r>
      <w:r>
        <w:rPr/>
        <w:t xml:space="preserve">-аспарагиновая кислота,  </w:t>
      </w:r>
      <w:r>
        <w:rPr>
          <w:lang w:val="en-US"/>
        </w:rPr>
        <w:t>L</w:t>
      </w:r>
      <w:r>
        <w:rPr/>
        <w:t xml:space="preserve">-лейцин, </w:t>
      </w:r>
      <w:r>
        <w:rPr>
          <w:lang w:val="en-US"/>
        </w:rPr>
        <w:t>L</w:t>
      </w:r>
      <w:r>
        <w:rPr/>
        <w:t xml:space="preserve">-валин, </w:t>
      </w:r>
      <w:r>
        <w:rPr>
          <w:lang w:val="en-US"/>
        </w:rPr>
        <w:t>L</w:t>
      </w:r>
      <w:r>
        <w:rPr/>
        <w:t xml:space="preserve">-серин, </w:t>
      </w:r>
      <w:r>
        <w:rPr>
          <w:lang w:val="en-US"/>
        </w:rPr>
        <w:t>L</w:t>
      </w:r>
      <w:r>
        <w:rPr/>
        <w:t xml:space="preserve">-изолейцин, </w:t>
      </w:r>
      <w:r>
        <w:rPr>
          <w:lang w:val="en-US"/>
        </w:rPr>
        <w:t>L</w:t>
      </w:r>
      <w:r>
        <w:rPr/>
        <w:t xml:space="preserve">-треонин,  </w:t>
      </w:r>
      <w:r>
        <w:rPr>
          <w:lang w:val="en-US"/>
        </w:rPr>
        <w:t>L</w:t>
      </w:r>
      <w:r>
        <w:rPr/>
        <w:t xml:space="preserve">-аланин, </w:t>
      </w:r>
      <w:r>
        <w:rPr>
          <w:lang w:val="en-US"/>
        </w:rPr>
        <w:t>L</w:t>
      </w:r>
      <w:r>
        <w:rPr/>
        <w:t xml:space="preserve">-гистидин, </w:t>
      </w:r>
      <w:r>
        <w:rPr>
          <w:lang w:val="en-US"/>
        </w:rPr>
        <w:t>L</w:t>
      </w:r>
      <w:r>
        <w:rPr/>
        <w:t xml:space="preserve">- лизин,  </w:t>
      </w:r>
      <w:r>
        <w:rPr>
          <w:lang w:val="en-US"/>
        </w:rPr>
        <w:t>L</w:t>
      </w:r>
      <w:r>
        <w:rPr/>
        <w:t xml:space="preserve">-триптофан </w:t>
      </w:r>
      <w:r>
        <w:rPr>
          <w:lang w:val="en-US"/>
        </w:rPr>
        <w:t>L</w:t>
      </w:r>
      <w:r>
        <w:rPr/>
        <w:t xml:space="preserve">-аргинин, </w:t>
      </w:r>
      <w:r>
        <w:rPr>
          <w:lang w:val="en-US"/>
        </w:rPr>
        <w:t>L</w:t>
      </w:r>
      <w:r>
        <w:rPr/>
        <w:t xml:space="preserve">-тирозин </w:t>
      </w:r>
      <w:r>
        <w:rPr>
          <w:lang w:val="en-US"/>
        </w:rPr>
        <w:t>L</w:t>
      </w:r>
      <w:r>
        <w:rPr/>
        <w:t xml:space="preserve">-метионин, </w:t>
      </w:r>
      <w:r>
        <w:rPr>
          <w:lang w:val="en-US"/>
        </w:rPr>
        <w:t>L</w:t>
      </w:r>
      <w:r>
        <w:rPr/>
        <w:t xml:space="preserve">-цистин, </w:t>
      </w:r>
      <w:r>
        <w:rPr>
          <w:lang w:val="en-US"/>
        </w:rPr>
        <w:t>L</w:t>
      </w:r>
      <w:r>
        <w:rPr/>
        <w:t xml:space="preserve">-пролин, </w:t>
      </w:r>
      <w:r>
        <w:rPr>
          <w:lang w:val="en-US"/>
        </w:rPr>
        <w:t>L</w:t>
      </w:r>
      <w:r>
        <w:rPr/>
        <w:t xml:space="preserve">-глицин ), мальтодекстрин, сахароза, гидролизованный кукурузный крахмал, растительные масла (пальмовое, кокосовое, подсолнечное и рапсовое), минералы, эфиры лимонной кислоты и моно- и диглицириды жирных кислот, макро и микроэлементы(кальций, натрий, калий, хлорид, магний, фосфор, железо, цинк, медь, йодид, селен), витамины ( </w:t>
      </w:r>
      <w:r>
        <w:rPr>
          <w:lang w:val="en-US"/>
        </w:rPr>
        <w:t>A</w:t>
      </w:r>
      <w:r>
        <w:rPr/>
        <w:t xml:space="preserve">, </w:t>
      </w:r>
      <w:r>
        <w:rPr>
          <w:lang w:val="en-US"/>
        </w:rPr>
        <w:t>D</w:t>
      </w:r>
      <w:r>
        <w:rPr/>
        <w:t xml:space="preserve">, </w:t>
      </w:r>
      <w:r>
        <w:rPr>
          <w:lang w:val="en-US"/>
        </w:rPr>
        <w:t>E</w:t>
      </w:r>
      <w:r>
        <w:rPr/>
        <w:t xml:space="preserve">, </w:t>
      </w:r>
      <w:r>
        <w:rPr>
          <w:lang w:val="en-US"/>
        </w:rPr>
        <w:t>K</w:t>
      </w:r>
      <w:r>
        <w:rPr/>
        <w:t xml:space="preserve">, </w:t>
      </w:r>
      <w:r>
        <w:rPr>
          <w:lang w:val="en-US"/>
        </w:rPr>
        <w:t>C</w:t>
      </w:r>
      <w:r>
        <w:rPr/>
        <w:t xml:space="preserve">, </w:t>
      </w:r>
      <w:r>
        <w:rPr>
          <w:lang w:val="en-US"/>
        </w:rPr>
        <w:t>B</w:t>
      </w:r>
      <w:r>
        <w:rPr/>
        <w:t xml:space="preserve">1, </w:t>
      </w:r>
      <w:r>
        <w:rPr>
          <w:lang w:val="en-US"/>
        </w:rPr>
        <w:t>B</w:t>
      </w:r>
      <w:r>
        <w:rPr/>
        <w:t xml:space="preserve">2, </w:t>
      </w:r>
      <w:r>
        <w:rPr>
          <w:lang w:val="en-US"/>
        </w:rPr>
        <w:t>B</w:t>
      </w:r>
      <w:r>
        <w:rPr/>
        <w:t xml:space="preserve">6, </w:t>
      </w:r>
      <w:r>
        <w:rPr>
          <w:lang w:val="en-US"/>
        </w:rPr>
        <w:t>B</w:t>
      </w:r>
      <w:r>
        <w:rPr/>
        <w:t>12, ниацин, фолевая кислота, биотин, пантотеновая кислота), соевый лецитин, холин, таурин, инозитол, карнитин, натуральный фруктовый компонент (яблоко)Энергетическая ценность, ккал/кДж 414,0/1749,0Белок (эквивалент), г – 20,0 Жиры, г-8,4Углеводы,г – 64,6 Аминокислоты, г – 25,7</w:t>
      </w:r>
    </w:p>
    <w:p>
      <w:pPr>
        <w:pStyle w:val="TextBody"/>
        <w:rPr>
          <w:rFonts w:ascii="Times New Roman" w:hAnsi="Times New Roman" w:cs="Times New Roman"/>
        </w:rPr>
      </w:pPr>
      <w:r>
        <w:rPr>
          <w:rFonts w:cs="Times New Roman"/>
        </w:rPr>
      </w:r>
    </w:p>
    <w:p>
      <w:pPr>
        <w:pStyle w:val="Heading4"/>
        <w:numPr>
          <w:ilvl w:val="3"/>
          <w:numId w:val="1"/>
        </w:numPr>
        <w:rPr>
          <w:rFonts w:ascii="arial" w:hAnsi="arial"/>
          <w:b/>
          <w:b/>
          <w:bCs/>
          <w:sz w:val="28"/>
          <w:szCs w:val="28"/>
        </w:rPr>
      </w:pPr>
      <w:bookmarkStart w:id="21" w:name="__RefHeading___Toc10932_569103873"/>
      <w:bookmarkEnd w:id="21"/>
      <w:r>
        <w:rPr/>
        <w:t>Техническая спецификация на лот №20 Смесь ФКУ - 3</w:t>
      </w:r>
    </w:p>
    <w:p>
      <w:pPr>
        <w:pStyle w:val="TextBody"/>
        <w:rPr/>
      </w:pPr>
      <w:r>
        <w:rPr/>
        <w:t>Специализированный продукт диетического (лечебного) питания для детей старше одного года,  больных фенилкетонурией, сухая  смесь с нейтральным вкусом. Содержит сбалансированную смесь заменимых и незаменимых аминокислот, углеводы, жиры, витамины и микроэлементы. Амминокислоты (L-лейцин, L-тирозин, L-аспарагиновая кислота, L глютамин, L-пролин, L-лизин, L-валин, L-аргинин, L- глютаминовая кислота, L-изолейцин, L-треонин, L-серин, L-глицин, L-аланин, L-цистеин, L-метионин, L-гистидин, L-триптофан, L-аспартат калия), минералы, (фосфат кальция, цитрат кальция, сульфат магния, сульфат железа, сульфат цинка, сульфат меди, йодид калия, селенит натрия), декстринмальтоза, витамины (С, Е, ниацин, пантотенат кальция, А, фолиевая кислота, биотин, D, тиамина гидрохлорид, рибофлавин, пипидоксина гидрохлорид, цианокобаламин, фитименадион) Энергия, ккал 368, Аминокислоты, г.  83,7, Белки эквивалент, г. 69.1, Жиры.г. 0, Углеводы 23 (витамины)</w:t>
      </w:r>
    </w:p>
    <w:p>
      <w:pPr>
        <w:pStyle w:val="TextBody"/>
        <w:rPr/>
      </w:pPr>
      <w:r>
        <w:rPr/>
      </w:r>
    </w:p>
    <w:p>
      <w:pPr>
        <w:pStyle w:val="Heading4"/>
        <w:numPr>
          <w:ilvl w:val="3"/>
          <w:numId w:val="1"/>
        </w:numPr>
        <w:rPr>
          <w:rFonts w:ascii="arial" w:hAnsi="arial"/>
          <w:b/>
          <w:b/>
          <w:bCs/>
          <w:sz w:val="28"/>
          <w:szCs w:val="28"/>
        </w:rPr>
      </w:pPr>
      <w:bookmarkStart w:id="22" w:name="__RefHeading___Toc10932_569103873_Copy_1"/>
      <w:bookmarkEnd w:id="22"/>
      <w:r>
        <w:rPr/>
        <w:t>Техническая спецификация на лот №21 Сухие завтраки</w:t>
      </w:r>
    </w:p>
    <w:p>
      <w:pPr>
        <w:pStyle w:val="TextBody"/>
        <w:rPr>
          <w:rFonts w:ascii="Times New Roman" w:hAnsi="Times New Roman" w:eastAsia="Times New Roman" w:cs="Times New Roman"/>
          <w:color w:val="auto"/>
          <w:spacing w:val="2"/>
          <w:kern w:val="0"/>
          <w:sz w:val="28"/>
          <w:szCs w:val="28"/>
          <w:shd w:fill="FFFFFF" w:val="clear"/>
          <w:lang w:val="ru-RU" w:eastAsia="zh-CN" w:bidi="ar-SA"/>
        </w:rPr>
      </w:pPr>
      <w:r>
        <w:rPr>
          <w:lang w:val="ru-RU" w:eastAsia="zh-CN" w:bidi="ar-SA"/>
        </w:rPr>
        <w:t>Состав: кукурузный крахмал, пищевые волокна, кэроб, растительный жир, сахар, термостойкий шоколад, соль, ароматизатор шоколад, пищевая ценность на 100 г: белки 0,5 г, жиры 2,0 г, углеводы 85 г, пищевые волокна 3 г, энергетическая ценность 360 ккал</w:t>
      </w:r>
    </w:p>
    <w:p>
      <w:pPr>
        <w:pStyle w:val="Normal"/>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rFonts w:eastAsia="Times New Roman" w:cs="Times New Roman"/>
          <w:b w:val="false"/>
          <w:i w:val="false"/>
          <w:strike w:val="false"/>
          <w:dstrike w:val="false"/>
          <w:outline w:val="false"/>
          <w:shadow w:val="false"/>
          <w:color w:val="000000"/>
          <w:spacing w:val="2"/>
          <w:kern w:val="0"/>
          <w:sz w:val="28"/>
          <w:szCs w:val="28"/>
          <w:u w:val="none"/>
          <w:shd w:fill="FFFFFF" w:val="clear"/>
          <w:em w:val="none"/>
          <w:lang w:val="ru-RU" w:eastAsia="zh-CN" w:bidi="ar-SA"/>
        </w:rPr>
      </w:r>
    </w:p>
    <w:p>
      <w:pPr>
        <w:pStyle w:val="Heading4"/>
        <w:numPr>
          <w:ilvl w:val="3"/>
          <w:numId w:val="1"/>
        </w:numPr>
        <w:rPr>
          <w:rFonts w:ascii="arial " w:hAnsi="arial " w:eastAsia="Noto Sans CJK SC Regular" w:cs="Times New Roman"/>
          <w:b/>
          <w:b/>
          <w:bCs/>
          <w:i w:val="false"/>
          <w:i w:val="false"/>
          <w:iCs/>
          <w:strike w:val="false"/>
          <w:dstrike w:val="false"/>
          <w:outline w:val="false"/>
          <w:shadow w:val="false"/>
          <w:color w:val="auto"/>
          <w:kern w:val="0"/>
          <w:sz w:val="28"/>
          <w:szCs w:val="28"/>
          <w:u w:val="none"/>
          <w:shd w:fill="FFFFFF" w:val="clear"/>
          <w:em w:val="none"/>
          <w:lang w:val="ru-RU" w:eastAsia="zh-CN" w:bidi="ar-SA"/>
        </w:rPr>
      </w:pPr>
      <w:bookmarkStart w:id="23" w:name="__RefHeading___Toc10983_569103873"/>
      <w:bookmarkEnd w:id="23"/>
      <w:r>
        <w:rPr>
          <w:lang w:val="ru-RU" w:eastAsia="zh-CN" w:bidi="ar-SA"/>
        </w:rPr>
        <w:t>Условия ко всем пунктам технической спецификации</w:t>
      </w:r>
    </w:p>
    <w:p>
      <w:pPr>
        <w:pStyle w:val="Normal"/>
        <w:rPr>
          <w:rFonts w:ascii="Times New Roman" w:hAnsi="Times New Roman"/>
          <w:b/>
          <w:b/>
        </w:rPr>
      </w:pPr>
      <w:r>
        <w:rPr>
          <w:b/>
        </w:rPr>
      </w:r>
    </w:p>
    <w:p>
      <w:pPr>
        <w:pStyle w:val="Default1"/>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lang w:val="ru-RU" w:eastAsia="zh-CN" w:bidi="ar-SA"/>
        </w:rPr>
        <w:t>Товары должны быть новыми и ранее неиспользованными. Дата изготовления Товаров должна быть не ранее 2021 г., если иное не оговорено в тендерной документации.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 Вт без дополнительных переходников или трансформаторов. Срок гарантии на оборудование, гарантийного сервисного и технического обслуживания и ремонта не менее 37 месяцев с момента ввода оборудования в эксплуатацию (если иное не оговорено в Приложении № 1 к тендерной документации).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 Наличие диплом - сертификата инженера, для сервисного и технического обслуживания и ремонта на предлагаемое оборудование. К технической спецификации потенциального поставщика кроме описания технических и эксплуатационных характеристик, а также моделей и производителей, должны прилагаться фотографии поставляемых товаров. Товары, относящиеся к измерительным средствам, должны быть внесены в реестр СИ Республики Казахстан,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 Не позднее, чем за 30 календарных дней до инсталляции оборудования, поставщик должен уведомить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w:t>
      </w:r>
    </w:p>
    <w:p>
      <w:pPr>
        <w:pStyle w:val="Normal"/>
        <w:rPr>
          <w:rFonts w:ascii="Times New Roman" w:hAnsi="Times New Roman" w:eastAsia="Times New Roman" w:cs="Times New Roman"/>
          <w:b w:val="false"/>
          <w:b w:val="false"/>
          <w:i w:val="false"/>
          <w:i w:val="false"/>
          <w:strike w:val="false"/>
          <w:dstrike w:val="false"/>
          <w:outline w:val="false"/>
          <w:shadow w:val="false"/>
          <w:color w:val="auto"/>
          <w:spacing w:val="2"/>
          <w:kern w:val="0"/>
          <w:sz w:val="28"/>
          <w:szCs w:val="28"/>
          <w:u w:val="none"/>
          <w:shd w:fill="FFFFFF" w:val="clear"/>
          <w:em w:val="none"/>
          <w:lang w:val="ru-RU" w:eastAsia="zh-CN" w:bidi="ar-SA"/>
        </w:rPr>
      </w:pPr>
      <w:r>
        <w:rPr>
          <w:lang w:val="ru-RU" w:eastAsia="zh-CN" w:bidi="ar-SA"/>
        </w:rPr>
        <w:t>Поставщик обязан поставить товары на условиях DDP – место назначения (ИНКОТЕРМС - 2010), провести инсталляцию медицинской техники, провести обучение медицинского персонала на рабочем месте, если иное не оговорено в технической спецификации.</w:t>
      </w:r>
    </w:p>
    <w:sdt>
      <w:sdtPr>
        <w:docPartObj>
          <w:docPartGallery w:val="Table of Contents"/>
          <w:docPartUnique w:val="true"/>
        </w:docPartObj>
      </w:sdtPr>
      <w:sdtContent>
        <w:p>
          <w:pPr>
            <w:pStyle w:val="ContentsHeading"/>
            <w:rPr/>
          </w:pPr>
          <w:r>
            <w:br w:type="page"/>
          </w:r>
          <w:r>
            <w:rPr/>
            <w:t>Содержание</w:t>
          </w:r>
        </w:p>
        <w:p>
          <w:pPr>
            <w:pStyle w:val="Contents3"/>
            <w:tabs>
              <w:tab w:val="clear" w:pos="14004"/>
              <w:tab w:val="right" w:pos="9638" w:leader="dot"/>
            </w:tabs>
            <w:rPr/>
          </w:pPr>
          <w:r>
            <w:fldChar w:fldCharType="begin"/>
          </w:r>
          <w:r>
            <w:rPr>
              <w:rStyle w:val="IndexLink"/>
            </w:rPr>
            <w:instrText xml:space="preserve"> TOC \f \o "1-9" \h</w:instrText>
          </w:r>
          <w:r>
            <w:rPr>
              <w:rStyle w:val="IndexLink"/>
            </w:rPr>
            <w:fldChar w:fldCharType="separate"/>
          </w:r>
          <w:hyperlink w:anchor="__RefHeading___Toc8794_3712210509">
            <w:r>
              <w:rPr>
                <w:rStyle w:val="IndexLink"/>
              </w:rPr>
              <w:t>Приложение 1 к тендерной документации для тендера №1 «Лечебные низкобелковые продукты и продукты с низким содержанием фенилаланина»</w:t>
              <w:tab/>
              <w:t>1</w:t>
            </w:r>
          </w:hyperlink>
        </w:p>
        <w:p>
          <w:pPr>
            <w:pStyle w:val="Contents4"/>
            <w:tabs>
              <w:tab w:val="clear" w:pos="13721"/>
              <w:tab w:val="right" w:pos="9638" w:leader="dot"/>
            </w:tabs>
            <w:rPr/>
          </w:pPr>
          <w:hyperlink w:anchor="__RefHeading___Toc19830_830770702">
            <w:r>
              <w:rPr>
                <w:rStyle w:val="IndexLink"/>
              </w:rPr>
              <w:t>Перечень технических спецификаций</w:t>
              <w:tab/>
              <w:t>1</w:t>
            </w:r>
          </w:hyperlink>
        </w:p>
        <w:p>
          <w:pPr>
            <w:pStyle w:val="Contents4"/>
            <w:tabs>
              <w:tab w:val="clear" w:pos="13721"/>
              <w:tab w:val="right" w:pos="9638" w:leader="dot"/>
            </w:tabs>
            <w:rPr/>
          </w:pPr>
          <w:hyperlink w:anchor="__RefHeading___Toc19832_830770702">
            <w:r>
              <w:rPr>
                <w:rStyle w:val="IndexLink"/>
              </w:rPr>
              <w:t>Техническая спецификация на лот №1 Ассорти из хлебных булочек(12 штук)</w:t>
              <w:tab/>
              <w:t>1</w:t>
            </w:r>
          </w:hyperlink>
        </w:p>
        <w:p>
          <w:pPr>
            <w:pStyle w:val="Contents4"/>
            <w:tabs>
              <w:tab w:val="clear" w:pos="13721"/>
              <w:tab w:val="right" w:pos="9638" w:leader="dot"/>
            </w:tabs>
            <w:rPr/>
          </w:pPr>
          <w:hyperlink w:anchor="__RefHeading___Toc19834_830770702">
            <w:r>
              <w:rPr>
                <w:rStyle w:val="IndexLink"/>
              </w:rPr>
              <w:t>Техническая спецификация на лот №2 Ассорти сырно-йогуртовое (в коробке 3 штуки)</w:t>
              <w:tab/>
              <w:t>1</w:t>
            </w:r>
          </w:hyperlink>
        </w:p>
        <w:p>
          <w:pPr>
            <w:pStyle w:val="Contents4"/>
            <w:tabs>
              <w:tab w:val="clear" w:pos="13721"/>
              <w:tab w:val="right" w:pos="9638" w:leader="dot"/>
            </w:tabs>
            <w:rPr/>
          </w:pPr>
          <w:hyperlink w:anchor="__RefHeading___Toc19836_830770702">
            <w:r>
              <w:rPr>
                <w:rStyle w:val="IndexLink"/>
              </w:rPr>
              <w:t>Техническая спецификация на лот №3 Ассорти для завтраков из каш</w:t>
              <w:tab/>
              <w:t>1</w:t>
            </w:r>
          </w:hyperlink>
        </w:p>
        <w:p>
          <w:pPr>
            <w:pStyle w:val="Contents4"/>
            <w:tabs>
              <w:tab w:val="clear" w:pos="13721"/>
              <w:tab w:val="right" w:pos="9638" w:leader="dot"/>
            </w:tabs>
            <w:rPr/>
          </w:pPr>
          <w:hyperlink w:anchor="__RefHeading___Toc19838_830770702">
            <w:r>
              <w:rPr>
                <w:rStyle w:val="IndexLink"/>
              </w:rPr>
              <w:t>Техническая спецификация на лот №4 Концентрат картофельного пюре низкобелковое в ассортименте (для дранников)</w:t>
              <w:tab/>
              <w:t>2</w:t>
            </w:r>
          </w:hyperlink>
        </w:p>
        <w:p>
          <w:pPr>
            <w:pStyle w:val="Contents4"/>
            <w:tabs>
              <w:tab w:val="clear" w:pos="13721"/>
              <w:tab w:val="right" w:pos="9638" w:leader="dot"/>
            </w:tabs>
            <w:rPr/>
          </w:pPr>
          <w:hyperlink w:anchor="__RefHeading___Toc19840_830770702">
            <w:r>
              <w:rPr>
                <w:rStyle w:val="IndexLink"/>
              </w:rPr>
              <w:t>Техническая спецификация на лот №5 Макароны с низким содержанием фенилаланина, макаронные изделия</w:t>
              <w:tab/>
              <w:t>2</w:t>
            </w:r>
          </w:hyperlink>
        </w:p>
        <w:p>
          <w:pPr>
            <w:pStyle w:val="Contents4"/>
            <w:tabs>
              <w:tab w:val="clear" w:pos="13721"/>
              <w:tab w:val="right" w:pos="9638" w:leader="dot"/>
            </w:tabs>
            <w:rPr/>
          </w:pPr>
          <w:hyperlink w:anchor="__RefHeading___Toc19842_830770702">
            <w:r>
              <w:rPr>
                <w:rStyle w:val="IndexLink"/>
              </w:rPr>
              <w:t>Техническая спецификация на лот №6 Низкобелковое печенье бисквитное</w:t>
              <w:tab/>
              <w:t>2</w:t>
            </w:r>
          </w:hyperlink>
        </w:p>
        <w:p>
          <w:pPr>
            <w:pStyle w:val="Contents4"/>
            <w:tabs>
              <w:tab w:val="clear" w:pos="13721"/>
              <w:tab w:val="right" w:pos="9638" w:leader="dot"/>
            </w:tabs>
            <w:rPr/>
          </w:pPr>
          <w:hyperlink w:anchor="__RefHeading___Toc19844_830770702">
            <w:r>
              <w:rPr>
                <w:rStyle w:val="IndexLink"/>
              </w:rPr>
              <w:t>Техническая спецификация на лот №7 Продукт с низким содержанием фенилаланина заменитель мяса</w:t>
              <w:tab/>
              <w:t>2</w:t>
            </w:r>
          </w:hyperlink>
        </w:p>
        <w:p>
          <w:pPr>
            <w:pStyle w:val="Contents4"/>
            <w:tabs>
              <w:tab w:val="clear" w:pos="13721"/>
              <w:tab w:val="right" w:pos="9638" w:leader="dot"/>
            </w:tabs>
            <w:rPr/>
          </w:pPr>
          <w:hyperlink w:anchor="__RefHeading___Toc19846_830770702">
            <w:r>
              <w:rPr>
                <w:rStyle w:val="IndexLink"/>
              </w:rPr>
              <w:t>Техническая спецификация на лот №8 Продукт с низким содержанием фенилаланина Безбелковый заменитель молока</w:t>
              <w:tab/>
              <w:t>3</w:t>
            </w:r>
          </w:hyperlink>
        </w:p>
        <w:p>
          <w:pPr>
            <w:pStyle w:val="Contents4"/>
            <w:tabs>
              <w:tab w:val="clear" w:pos="13721"/>
              <w:tab w:val="right" w:pos="9638" w:leader="dot"/>
            </w:tabs>
            <w:rPr/>
          </w:pPr>
          <w:hyperlink w:anchor="__RefHeading___Toc19848_830770702">
            <w:r>
              <w:rPr>
                <w:rStyle w:val="IndexLink"/>
              </w:rPr>
              <w:t>Техническая спецификация на лот №9 Продукт с низким содержанием фенилаланина макаронные изделия (мелкая трубочка, перья, крупная трубочка, спиральки, спагетти)</w:t>
              <w:tab/>
              <w:t>3</w:t>
            </w:r>
          </w:hyperlink>
        </w:p>
        <w:p>
          <w:pPr>
            <w:pStyle w:val="Contents4"/>
            <w:tabs>
              <w:tab w:val="clear" w:pos="13721"/>
              <w:tab w:val="right" w:pos="9638" w:leader="dot"/>
            </w:tabs>
            <w:rPr/>
          </w:pPr>
          <w:hyperlink w:anchor="__RefHeading___Toc19850_830770702">
            <w:r>
              <w:rPr>
                <w:rStyle w:val="IndexLink"/>
              </w:rPr>
              <w:t>Техническая спецификация на лот №10 Продукт с низким содержанием фенилаланина молочный напиток</w:t>
              <w:tab/>
              <w:t>3</w:t>
            </w:r>
          </w:hyperlink>
        </w:p>
        <w:p>
          <w:pPr>
            <w:pStyle w:val="Contents4"/>
            <w:tabs>
              <w:tab w:val="clear" w:pos="13721"/>
              <w:tab w:val="right" w:pos="9638" w:leader="dot"/>
            </w:tabs>
            <w:rPr/>
          </w:pPr>
          <w:hyperlink w:anchor="__RefHeading___Toc19852_830770702">
            <w:r>
              <w:rPr>
                <w:rStyle w:val="IndexLink"/>
              </w:rPr>
              <w:t>Техническая спецификация на лот №11 Продукт с низким содержанием фенилаланина сухари</w:t>
              <w:tab/>
              <w:t>4</w:t>
            </w:r>
          </w:hyperlink>
        </w:p>
        <w:p>
          <w:pPr>
            <w:pStyle w:val="Contents4"/>
            <w:tabs>
              <w:tab w:val="clear" w:pos="13721"/>
              <w:tab w:val="right" w:pos="9638" w:leader="dot"/>
            </w:tabs>
            <w:rPr/>
          </w:pPr>
          <w:hyperlink w:anchor="__RefHeading___Toc19854_830770702">
            <w:r>
              <w:rPr>
                <w:rStyle w:val="IndexLink"/>
              </w:rPr>
              <w:t>Техническая спецификация на лот №12 Продукт с низким содержанием фенилаланина. Смесь для приготовления кексов</w:t>
              <w:tab/>
              <w:t>4</w:t>
            </w:r>
          </w:hyperlink>
        </w:p>
        <w:p>
          <w:pPr>
            <w:pStyle w:val="Contents4"/>
            <w:tabs>
              <w:tab w:val="clear" w:pos="13721"/>
              <w:tab w:val="right" w:pos="9638" w:leader="dot"/>
            </w:tabs>
            <w:rPr/>
          </w:pPr>
          <w:hyperlink w:anchor="__RefHeading___Toc19856_830770702">
            <w:r>
              <w:rPr>
                <w:rStyle w:val="IndexLink"/>
              </w:rPr>
              <w:t>Техническая спецификация на лот №13 Продукт с низким содержанием фениллаланина смесь для выпечки кондитерских изделий и хлеба</w:t>
              <w:tab/>
              <w:t>4</w:t>
            </w:r>
          </w:hyperlink>
        </w:p>
        <w:p>
          <w:pPr>
            <w:pStyle w:val="Contents4"/>
            <w:tabs>
              <w:tab w:val="clear" w:pos="13721"/>
              <w:tab w:val="right" w:pos="9638" w:leader="dot"/>
            </w:tabs>
            <w:rPr/>
          </w:pPr>
          <w:hyperlink w:anchor="__RefHeading___Toc19858_830770702">
            <w:r>
              <w:rPr>
                <w:rStyle w:val="IndexLink"/>
              </w:rPr>
              <w:t>Техническая спецификация на лот №14 Продукт с низким содержанием фениллаланина. Печенье с шоколадной крошкой</w:t>
              <w:tab/>
              <w:t>4</w:t>
            </w:r>
          </w:hyperlink>
        </w:p>
        <w:p>
          <w:pPr>
            <w:pStyle w:val="Contents4"/>
            <w:tabs>
              <w:tab w:val="clear" w:pos="13721"/>
              <w:tab w:val="right" w:pos="9638" w:leader="dot"/>
            </w:tabs>
            <w:rPr/>
          </w:pPr>
          <w:hyperlink w:anchor="__RefHeading___Toc19860_830770702">
            <w:r>
              <w:rPr>
                <w:rStyle w:val="IndexLink"/>
              </w:rPr>
              <w:t>Техническая спецификация на лот №15 Продукт с низким содержанием фениллаланина. Пшеничные волокна</w:t>
              <w:tab/>
              <w:t>5</w:t>
            </w:r>
          </w:hyperlink>
        </w:p>
        <w:p>
          <w:pPr>
            <w:pStyle w:val="Contents4"/>
            <w:tabs>
              <w:tab w:val="clear" w:pos="13721"/>
              <w:tab w:val="right" w:pos="9638" w:leader="dot"/>
            </w:tabs>
            <w:rPr/>
          </w:pPr>
          <w:hyperlink w:anchor="__RefHeading___Toc19862_830770702">
            <w:r>
              <w:rPr>
                <w:rStyle w:val="IndexLink"/>
              </w:rPr>
              <w:t>Техническая спецификация на лот №16 Продукт с низким содержанием фениллаланина. Рис</w:t>
              <w:tab/>
              <w:t>5</w:t>
            </w:r>
          </w:hyperlink>
        </w:p>
        <w:p>
          <w:pPr>
            <w:pStyle w:val="Contents4"/>
            <w:tabs>
              <w:tab w:val="clear" w:pos="13721"/>
              <w:tab w:val="right" w:pos="9638" w:leader="dot"/>
            </w:tabs>
            <w:rPr/>
          </w:pPr>
          <w:hyperlink w:anchor="__RefHeading___Toc19864_830770702">
            <w:r>
              <w:rPr>
                <w:rStyle w:val="IndexLink"/>
              </w:rPr>
              <w:t>Техническая спецификация на лот №17 Продукт с низким содержанием фениллаланина. Трубочки с клубничной начинкой</w:t>
              <w:tab/>
              <w:t>5</w:t>
            </w:r>
          </w:hyperlink>
        </w:p>
        <w:p>
          <w:pPr>
            <w:pStyle w:val="Contents4"/>
            <w:tabs>
              <w:tab w:val="clear" w:pos="13721"/>
              <w:tab w:val="right" w:pos="9638" w:leader="dot"/>
            </w:tabs>
            <w:rPr/>
          </w:pPr>
          <w:hyperlink w:anchor="__RefHeading___Toc19866_830770702">
            <w:r>
              <w:rPr>
                <w:rStyle w:val="IndexLink"/>
              </w:rPr>
              <w:t>Техническая спецификация на лот №18 Сливки низкобелковые</w:t>
              <w:tab/>
              <w:t>5</w:t>
            </w:r>
          </w:hyperlink>
        </w:p>
        <w:p>
          <w:pPr>
            <w:pStyle w:val="Contents4"/>
            <w:tabs>
              <w:tab w:val="clear" w:pos="13721"/>
              <w:tab w:val="right" w:pos="9638" w:leader="dot"/>
            </w:tabs>
            <w:rPr/>
          </w:pPr>
          <w:hyperlink w:anchor="__RefHeading___Toc8798_3712210509">
            <w:r>
              <w:rPr>
                <w:rStyle w:val="IndexLink"/>
              </w:rPr>
              <w:t>Техническая спецификация на лот №19 Смесь ФКУ - 1</w:t>
              <w:tab/>
              <w:t>6</w:t>
            </w:r>
          </w:hyperlink>
        </w:p>
        <w:p>
          <w:pPr>
            <w:pStyle w:val="Contents4"/>
            <w:tabs>
              <w:tab w:val="clear" w:pos="13721"/>
              <w:tab w:val="right" w:pos="9638" w:leader="dot"/>
            </w:tabs>
            <w:rPr/>
          </w:pPr>
          <w:hyperlink w:anchor="__RefHeading___Toc10932_569103873">
            <w:r>
              <w:rPr>
                <w:rStyle w:val="IndexLink"/>
              </w:rPr>
              <w:t>Техническая спецификация на лот №20 Смесь ФКУ - 3</w:t>
              <w:tab/>
              <w:t>6</w:t>
            </w:r>
          </w:hyperlink>
        </w:p>
        <w:p>
          <w:pPr>
            <w:pStyle w:val="Contents4"/>
            <w:tabs>
              <w:tab w:val="clear" w:pos="13721"/>
              <w:tab w:val="right" w:pos="9638" w:leader="dot"/>
            </w:tabs>
            <w:rPr/>
          </w:pPr>
          <w:hyperlink w:anchor="__RefHeading___Toc10932_569103873_Copy_1">
            <w:r>
              <w:rPr>
                <w:rStyle w:val="IndexLink"/>
              </w:rPr>
              <w:t>Техническая спецификация на лот №21 Сухие завтраки</w:t>
              <w:tab/>
              <w:t>6</w:t>
            </w:r>
          </w:hyperlink>
        </w:p>
        <w:p>
          <w:pPr>
            <w:pStyle w:val="Contents4"/>
            <w:tabs>
              <w:tab w:val="clear" w:pos="13721"/>
              <w:tab w:val="right" w:pos="9638" w:leader="dot"/>
            </w:tabs>
            <w:rPr/>
          </w:pPr>
          <w:hyperlink w:anchor="__RefHeading___Toc10983_569103873">
            <w:r>
              <w:rPr>
                <w:rStyle w:val="IndexLink"/>
              </w:rPr>
              <w:t>Условия ко всем пунктам технической спецификации</w:t>
              <w:tab/>
              <w:t>7</w:t>
            </w:r>
          </w:hyperlink>
          <w:r>
            <w:rPr>
              <w:rStyle w:val="IndexLink"/>
            </w:rPr>
            <w:fldChar w:fldCharType="end"/>
          </w:r>
        </w:p>
      </w:sdtContent>
    </w:sdt>
    <w:p>
      <w:pPr>
        <w:pStyle w:val="Normal"/>
        <w:tabs>
          <w:tab w:val="clear" w:pos="720"/>
          <w:tab w:val="left" w:pos="3969" w:leader="none"/>
        </w:tabs>
        <w:ind w:left="0" w:right="0" w:firstLine="708"/>
        <w:jc w:val="both"/>
        <w:rPr/>
      </w:pPr>
      <w:r>
        <w:rPr/>
      </w:r>
    </w:p>
    <w:sectPr>
      <w:footerReference w:type="default" r:id="rId2"/>
      <w:type w:val="nextPage"/>
      <w:pgSz w:w="11906" w:h="16838"/>
      <w:pgMar w:left="1701" w:right="567" w:gutter="0" w:header="0" w:top="1134" w:footer="1134" w:bottom="16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Roboto">
    <w:charset w:val="01"/>
    <w:family w:val="roman"/>
    <w:pitch w:val="variable"/>
  </w:font>
  <w:font w:name="Times New Roman">
    <w:charset w:val="01"/>
    <w:family w:val="swiss"/>
    <w:pitch w:val="variable"/>
  </w:font>
  <w:font w:name="OpenSymbol">
    <w:altName w:val="Arial Unicode MS"/>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Segoe UI">
    <w:charset w:val="01"/>
    <w:family w:val="roman"/>
    <w:pitch w:val="variable"/>
  </w:font>
  <w:font w:name="Calibri Light">
    <w:charset w:val="01"/>
    <w:family w:val="roman"/>
    <w:pitch w:val="variable"/>
  </w:font>
  <w:font w:name="Liberation Sans">
    <w:altName w:val="Arial"/>
    <w:charset w:val="01"/>
    <w:family w:val="roman"/>
    <w:pitch w:val="variable"/>
  </w:font>
  <w:font w:name="Tahoma">
    <w:charset w:val="01"/>
    <w:family w:val="roman"/>
    <w:pitch w:val="variable"/>
  </w:font>
  <w:font w:name="Calibri">
    <w:charset w:val="01"/>
    <w:family w:val="roman"/>
    <w:pitch w:val="variable"/>
  </w:font>
  <w:font w:name="arial">
    <w:charset w:val="01"/>
    <w:family w:val="roman"/>
    <w:pitch w:val="variable"/>
  </w:font>
  <w:font w:name="arial ">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cs="Cambria"/>
      <w:b/>
      <w:bCs/>
      <w:color w:val="365F91"/>
      <w:sz w:val="28"/>
      <w:szCs w:val="28"/>
      <w:lang w:val="ru-RU"/>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cs="Cambria"/>
      <w:b/>
      <w:bCs/>
      <w:color w:val="4F81BD"/>
      <w:sz w:val="26"/>
      <w:szCs w:val="26"/>
      <w:lang w:val="ru-RU"/>
    </w:rPr>
  </w:style>
  <w:style w:type="paragraph" w:styleId="Heading3">
    <w:name w:val="Heading 3"/>
    <w:basedOn w:val="Normal"/>
    <w:next w:val="TextBody"/>
    <w:qFormat/>
    <w:pPr>
      <w:keepNext w:val="true"/>
      <w:keepLines/>
      <w:numPr>
        <w:ilvl w:val="2"/>
        <w:numId w:val="1"/>
      </w:numPr>
      <w:spacing w:before="200" w:after="0"/>
      <w:outlineLvl w:val="2"/>
    </w:pPr>
    <w:rPr>
      <w:rFonts w:ascii="Roboto" w:hAnsi="Roboto" w:cs="Cambria"/>
      <w:b/>
      <w:bCs/>
      <w:color w:val="auto"/>
      <w:sz w:val="32"/>
      <w:lang w:val="ru-RU"/>
    </w:rPr>
  </w:style>
  <w:style w:type="paragraph" w:styleId="Heading4">
    <w:name w:val="Heading 4"/>
    <w:basedOn w:val="Heading"/>
    <w:next w:val="TextBody"/>
    <w:qFormat/>
    <w:pPr>
      <w:numPr>
        <w:ilvl w:val="3"/>
        <w:numId w:val="1"/>
      </w:numPr>
      <w:spacing w:before="120" w:after="120"/>
      <w:outlineLvl w:val="3"/>
    </w:pPr>
    <w:rPr>
      <w:rFonts w:ascii="Times New Roman" w:hAnsi="Times New Roman"/>
      <w:b/>
      <w:bCs/>
      <w:i w:val="false"/>
      <w:i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OpenSymbol;MS Gothic" w:hAnsi="OpenSymbol;MS Gothic" w:cs="OpenSymbol;MS Gothic"/>
    </w:rPr>
  </w:style>
  <w:style w:type="character" w:styleId="WW8Num3z0">
    <w:name w:val="WW8Num3z0"/>
    <w:qFormat/>
    <w:rPr>
      <w:rFonts w:ascii="Symbol" w:hAnsi="Symbol" w:cs="Symbol"/>
      <w:sz w:val="20"/>
      <w:szCs w:val="20"/>
    </w:rPr>
  </w:style>
  <w:style w:type="character" w:styleId="WW8Num4z0">
    <w:name w:val="WW8Num4z0"/>
    <w:qFormat/>
    <w:rPr>
      <w:rFonts w:ascii="Symbol" w:hAnsi="Symbol" w:cs="OpenSymbol;MS Gothic"/>
    </w:rPr>
  </w:style>
  <w:style w:type="character" w:styleId="WW8Num4z1">
    <w:name w:val="WW8Num4z1"/>
    <w:qFormat/>
    <w:rPr>
      <w:rFonts w:ascii="OpenSymbol;MS Gothic" w:hAnsi="OpenSymbol;MS Gothic" w:cs="OpenSymbol;MS Gothic"/>
    </w:rPr>
  </w:style>
  <w:style w:type="character" w:styleId="WW8Num5z0">
    <w:name w:val="WW8Num5z0"/>
    <w:qFormat/>
    <w:rPr>
      <w:rFonts w:ascii="Symbol" w:hAnsi="Symbol" w:cs="OpenSymbol;MS Gothic"/>
      <w:sz w:val="20"/>
      <w:szCs w:val="20"/>
      <w:lang w:val="en-US"/>
    </w:rPr>
  </w:style>
  <w:style w:type="character" w:styleId="WW8Num5z1">
    <w:name w:val="WW8Num5z1"/>
    <w:qFormat/>
    <w:rPr>
      <w:rFonts w:ascii="OpenSymbol;MS Gothic" w:hAnsi="OpenSymbol;MS Gothic" w:cs="OpenSymbol;MS Gothic"/>
    </w:rPr>
  </w:style>
  <w:style w:type="character" w:styleId="WW8Num6z0">
    <w:name w:val="WW8Num6z0"/>
    <w:qFormat/>
    <w:rPr>
      <w:rFonts w:ascii="Symbol" w:hAnsi="Symbol" w:cs="OpenSymbol;MS Gothic"/>
      <w:sz w:val="20"/>
      <w:szCs w:val="20"/>
      <w:lang w:val="en-US"/>
    </w:rPr>
  </w:style>
  <w:style w:type="character" w:styleId="WW8Num6z1">
    <w:name w:val="WW8Num6z1"/>
    <w:qFormat/>
    <w:rPr>
      <w:rFonts w:ascii="OpenSymbol;MS Gothic" w:hAnsi="OpenSymbol;MS Gothic" w:cs="OpenSymbol;MS Gothic"/>
    </w:rPr>
  </w:style>
  <w:style w:type="character" w:styleId="WW8Num7z0">
    <w:name w:val="WW8Num7z0"/>
    <w:qFormat/>
    <w:rPr>
      <w:rFonts w:ascii="Symbol" w:hAnsi="Symbol" w:cs="OpenSymbol;MS Gothic"/>
    </w:rPr>
  </w:style>
  <w:style w:type="character" w:styleId="WW8Num7z1">
    <w:name w:val="WW8Num7z1"/>
    <w:qFormat/>
    <w:rPr>
      <w:rFonts w:ascii="OpenSymbol;MS Gothic" w:hAnsi="OpenSymbol;MS Gothic" w:cs="OpenSymbol;MS Gothic"/>
    </w:rPr>
  </w:style>
  <w:style w:type="character" w:styleId="WW8Num8z0">
    <w:name w:val="WW8Num8z0"/>
    <w:qFormat/>
    <w:rPr>
      <w:rFonts w:ascii="Symbol" w:hAnsi="Symbol" w:cs="OpenSymbol;MS Gothic"/>
    </w:rPr>
  </w:style>
  <w:style w:type="character" w:styleId="WW8Num8z1">
    <w:name w:val="WW8Num8z1"/>
    <w:qFormat/>
    <w:rPr>
      <w:rFonts w:ascii="OpenSymbol;MS Gothic" w:hAnsi="OpenSymbol;MS Gothic" w:cs="OpenSymbol;MS Gothic"/>
    </w:rPr>
  </w:style>
  <w:style w:type="character" w:styleId="WW8Num9z0">
    <w:name w:val="WW8Num9z0"/>
    <w:qFormat/>
    <w:rPr>
      <w:rFonts w:ascii="Symbol" w:hAnsi="Symbol" w:cs="OpenSymbol;MS Gothic"/>
      <w:sz w:val="20"/>
      <w:szCs w:val="20"/>
    </w:rPr>
  </w:style>
  <w:style w:type="character" w:styleId="WW8Num9z1">
    <w:name w:val="WW8Num9z1"/>
    <w:qFormat/>
    <w:rPr>
      <w:rFonts w:ascii="OpenSymbol;MS Gothic" w:hAnsi="OpenSymbol;MS Gothic" w:cs="OpenSymbol;MS Gothic"/>
    </w:rPr>
  </w:style>
  <w:style w:type="character" w:styleId="WW8Num10z0">
    <w:name w:val="WW8Num10z0"/>
    <w:qFormat/>
    <w:rPr>
      <w:rFonts w:cs="Times New Roman"/>
      <w:i/>
    </w:rPr>
  </w:style>
  <w:style w:type="character" w:styleId="WW8Num10z1">
    <w:name w:val="WW8Num10z1"/>
    <w:qFormat/>
    <w:rPr>
      <w:rFonts w:cs="Times New Roman"/>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rPr>
  </w:style>
  <w:style w:type="character" w:styleId="WW8Num14z1">
    <w:name w:val="WW8Num14z1"/>
    <w:qFormat/>
    <w:rPr>
      <w:rFonts w:cs="Times New Roman"/>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szCs w:val="20"/>
    </w:rPr>
  </w:style>
  <w:style w:type="character" w:styleId="WW8Num16z1">
    <w:name w:val="WW8Num16z1"/>
    <w:qFormat/>
    <w:rPr>
      <w:rFonts w:ascii="OpenSymbol;MS Gothic" w:hAnsi="OpenSymbol;MS Gothic" w:cs="OpenSymbol;MS Gothic"/>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cs="Times New Roman"/>
    </w:rPr>
  </w:style>
  <w:style w:type="character" w:styleId="WW8Num22z0">
    <w:name w:val="WW8Num22z0"/>
    <w:qFormat/>
    <w:rPr>
      <w:rFonts w:cs="Times New Roman"/>
      <w:i/>
    </w:rPr>
  </w:style>
  <w:style w:type="character" w:styleId="WW8Num22z1">
    <w:name w:val="WW8Num22z1"/>
    <w:qFormat/>
    <w:rPr>
      <w:rFonts w:cs="Times New Roman"/>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cs="Times New Roman"/>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cs="Times New Roman"/>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eastAsia="Arial"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sz w:val="22"/>
      <w:szCs w:val="2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20"/>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Times New Roman" w:hAnsi="Times New Roman" w:cs="Times New Roman"/>
      <w:b/>
      <w:bCs/>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cs="Times New Roman"/>
      <w:b/>
      <w:bCs/>
      <w:sz w:val="20"/>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sz w:val="20"/>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Style10">
    <w:name w:val="Основной шрифт абзаца"/>
    <w:qFormat/>
    <w:rPr/>
  </w:style>
  <w:style w:type="character" w:styleId="Style11">
    <w:name w:val="Без интервала Знак"/>
    <w:qFormat/>
    <w:rPr>
      <w:rFonts w:ascii="Times New Roman" w:hAnsi="Times New Roman" w:eastAsia="Times New Roman" w:cs="Times New Roman"/>
      <w:sz w:val="24"/>
      <w:szCs w:val="24"/>
      <w:lang w:bidi="ar-SA"/>
    </w:rPr>
  </w:style>
  <w:style w:type="character" w:styleId="Default">
    <w:name w:val="Default Знак"/>
    <w:qFormat/>
    <w:rPr>
      <w:rFonts w:ascii="Times New Roman" w:hAnsi="Times New Roman" w:eastAsia="Times New Roman" w:cs="Times New Roman"/>
      <w:color w:val="000000"/>
      <w:sz w:val="24"/>
      <w:szCs w:val="24"/>
      <w:lang w:bidi="ar-SA"/>
    </w:rPr>
  </w:style>
  <w:style w:type="character" w:styleId="Style12">
    <w:name w:val="Выделение жирным"/>
    <w:qFormat/>
    <w:rPr>
      <w:b/>
      <w:bCs/>
    </w:rPr>
  </w:style>
  <w:style w:type="character" w:styleId="Style13">
    <w:name w:val="Основной текст Знак"/>
    <w:qFormat/>
    <w:rPr>
      <w:rFonts w:ascii="Times New Roman" w:hAnsi="Times New Roman" w:eastAsia="Times New Roman" w:cs="Times New Roman"/>
      <w:sz w:val="28"/>
      <w:szCs w:val="28"/>
    </w:rPr>
  </w:style>
  <w:style w:type="character" w:styleId="NoSpacingTimesNewRoman">
    <w:name w:val="No Spacing + Times New Roman Знак"/>
    <w:qFormat/>
    <w:rPr>
      <w:rFonts w:ascii="Times New Roman" w:hAnsi="Times New Roman" w:eastAsia="Times New Roman" w:cs="Times New Roman"/>
      <w:sz w:val="18"/>
      <w:szCs w:val="18"/>
    </w:rPr>
  </w:style>
  <w:style w:type="character" w:styleId="NoSpacingChar">
    <w:name w:val="No Spacing Char"/>
    <w:qFormat/>
    <w:rPr>
      <w:rFonts w:eastAsia="Times New Roman"/>
      <w:sz w:val="22"/>
      <w:szCs w:val="22"/>
      <w:lang w:val="ru-RU" w:bidi="ar-SA"/>
    </w:rPr>
  </w:style>
  <w:style w:type="character" w:styleId="1">
    <w:name w:val="Стиль1 Знак"/>
    <w:qFormat/>
    <w:rPr>
      <w:rFonts w:ascii="Times New Roman" w:hAnsi="Times New Roman" w:eastAsia="Calibri" w:cs="Times New Roman"/>
      <w:sz w:val="20"/>
    </w:rPr>
  </w:style>
  <w:style w:type="character" w:styleId="Style14">
    <w:name w:val="Обычный (веб) Знак"/>
    <w:qFormat/>
    <w:rPr>
      <w:rFonts w:ascii="Times New Roman" w:hAnsi="Times New Roman" w:eastAsia="Times New Roman" w:cs="Times New Roman"/>
      <w:sz w:val="24"/>
      <w:szCs w:val="24"/>
    </w:rPr>
  </w:style>
  <w:style w:type="character" w:styleId="S0">
    <w:name w:val="s0"/>
    <w:qFormat/>
    <w:rPr>
      <w:rFonts w:ascii="Times New Roman" w:hAnsi="Times New Roman" w:cs="Times New Roman"/>
      <w:b w:val="false"/>
      <w:bCs w:val="false"/>
      <w:i w:val="false"/>
      <w:iCs w:val="false"/>
      <w:strike w:val="false"/>
      <w:dstrike w:val="false"/>
      <w:color w:val="000000"/>
      <w:sz w:val="22"/>
      <w:szCs w:val="22"/>
      <w:u w:val="none"/>
    </w:rPr>
  </w:style>
  <w:style w:type="character" w:styleId="3">
    <w:name w:val="Заголовок 3 Знак"/>
    <w:qFormat/>
    <w:rPr>
      <w:rFonts w:ascii="Cambria" w:hAnsi="Cambria" w:eastAsia="Times New Roman" w:cs="Times New Roman"/>
      <w:b/>
      <w:bCs/>
      <w:color w:val="4F81BD"/>
      <w:sz w:val="24"/>
      <w:szCs w:val="24"/>
    </w:rPr>
  </w:style>
  <w:style w:type="character" w:styleId="Style15">
    <w:name w:val="Основной текст_"/>
    <w:qFormat/>
    <w:rPr>
      <w:rFonts w:ascii="Arial" w:hAnsi="Arial" w:eastAsia="Arial" w:cs="Arial"/>
      <w:sz w:val="17"/>
      <w:szCs w:val="17"/>
      <w:shd w:fill="FFFFFF" w:val="clear"/>
    </w:rPr>
  </w:style>
  <w:style w:type="character" w:styleId="2">
    <w:name w:val="Основной текст2"/>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Style16">
    <w:name w:val="Основной текст + Полужирный"/>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5pt">
    <w:name w:val="Основной текст + 5 pt"/>
    <w:qFormat/>
    <w:rPr>
      <w:rFonts w:ascii="Arial" w:hAnsi="Arial" w:eastAsia="Arial" w:cs="Arial"/>
      <w:i w:val="false"/>
      <w:iCs w:val="false"/>
      <w:caps w:val="false"/>
      <w:smallCaps w:val="false"/>
      <w:color w:val="000000"/>
      <w:spacing w:val="0"/>
      <w:w w:val="100"/>
      <w:position w:val="0"/>
      <w:sz w:val="10"/>
      <w:sz w:val="10"/>
      <w:szCs w:val="10"/>
      <w:shd w:fill="FFFFFF" w:val="clear"/>
      <w:vertAlign w:val="baseline"/>
      <w:lang w:val="en-US" w:bidi="en-US"/>
    </w:rPr>
  </w:style>
  <w:style w:type="character" w:styleId="21">
    <w:name w:val="Заголовок №2"/>
    <w:qFormat/>
    <w:rPr>
      <w:rFonts w:ascii="Arial" w:hAnsi="Arial" w:eastAsia="Arial" w:cs="Arial"/>
      <w:b/>
      <w:bCs/>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22">
    <w:name w:val="Заголовок 2 Знак"/>
    <w:qFormat/>
    <w:rPr>
      <w:rFonts w:ascii="Cambria" w:hAnsi="Cambria" w:eastAsia="Times New Roman" w:cs="Times New Roman"/>
      <w:b/>
      <w:bCs/>
      <w:color w:val="4F81BD"/>
      <w:sz w:val="26"/>
      <w:szCs w:val="26"/>
    </w:rPr>
  </w:style>
  <w:style w:type="character" w:styleId="11">
    <w:name w:val="Заголовок 1 Знак"/>
    <w:qFormat/>
    <w:rPr>
      <w:rFonts w:ascii="Cambria" w:hAnsi="Cambria" w:eastAsia="Times New Roman" w:cs="Times New Roman"/>
      <w:b/>
      <w:bCs/>
      <w:color w:val="365F91"/>
      <w:sz w:val="28"/>
      <w:szCs w:val="28"/>
    </w:rPr>
  </w:style>
  <w:style w:type="character" w:styleId="Style17">
    <w:name w:val="Выделение"/>
    <w:qFormat/>
    <w:rPr>
      <w:i/>
      <w:iCs/>
    </w:rPr>
  </w:style>
  <w:style w:type="character" w:styleId="10pt">
    <w:name w:val="Основной текст + 10 pt"/>
    <w:qFormat/>
    <w:rPr>
      <w:rFonts w:ascii="Times New Roman" w:hAnsi="Times New Roman" w:eastAsia="Times New Roman" w:cs="Times New Roman"/>
      <w:i/>
      <w:iCs/>
      <w:caps w:val="false"/>
      <w:smallCaps w:val="false"/>
      <w:color w:val="000000"/>
      <w:spacing w:val="0"/>
      <w:w w:val="100"/>
      <w:position w:val="0"/>
      <w:sz w:val="20"/>
      <w:sz w:val="20"/>
      <w:szCs w:val="20"/>
      <w:shd w:fill="FFFFFF" w:val="clear"/>
      <w:vertAlign w:val="baseline"/>
      <w:lang w:val="ru-RU" w:bidi="ru-RU"/>
    </w:rPr>
  </w:style>
  <w:style w:type="character" w:styleId="Anrede1IhrZeichen">
    <w:name w:val="Anrede1IhrZeichen"/>
    <w:qFormat/>
    <w:rPr>
      <w:rFonts w:ascii="Arial" w:hAnsi="Arial" w:cs="Arial"/>
      <w:sz w:val="22"/>
    </w:rPr>
  </w:style>
  <w:style w:type="character" w:styleId="Style18">
    <w:name w:val="Подзаголовок Знак"/>
    <w:qFormat/>
    <w:rPr>
      <w:rFonts w:ascii="Arial" w:hAnsi="Arial" w:eastAsia="Times New Roman" w:cs="Times New Roman"/>
      <w:b/>
      <w:color w:val="0000FF"/>
      <w:sz w:val="24"/>
      <w:szCs w:val="24"/>
      <w:u w:val="single"/>
    </w:rPr>
  </w:style>
  <w:style w:type="character" w:styleId="Style19">
    <w:name w:val="Текст выноски Знак"/>
    <w:qFormat/>
    <w:rPr>
      <w:rFonts w:ascii="Segoe UI" w:hAnsi="Segoe UI" w:eastAsia="Times New Roman" w:cs="Segoe UI"/>
      <w:sz w:val="18"/>
      <w:szCs w:val="18"/>
    </w:rPr>
  </w:style>
  <w:style w:type="character" w:styleId="Style20">
    <w:name w:val="Заголовок Знак"/>
    <w:qFormat/>
    <w:rPr>
      <w:rFonts w:ascii="Calibri Light" w:hAnsi="Calibri Light" w:eastAsia="Times New Roman" w:cs="Calibri Light"/>
      <w:b/>
      <w:bCs/>
      <w:kern w:val="2"/>
      <w:sz w:val="32"/>
      <w:szCs w:val="32"/>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jc w:val="both"/>
    </w:pPr>
    <w:rPr>
      <w:sz w:val="28"/>
      <w:szCs w:val="28"/>
      <w:lang w:val="ru-RU"/>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21">
    <w:name w:val="Заголовок"/>
    <w:basedOn w:val="Normal"/>
    <w:next w:val="Normal"/>
    <w:qFormat/>
    <w:pPr>
      <w:spacing w:before="240" w:after="60"/>
      <w:jc w:val="center"/>
      <w:outlineLvl w:val="0"/>
    </w:pPr>
    <w:rPr>
      <w:rFonts w:ascii="Calibri Light" w:hAnsi="Calibri Light" w:cs="Calibri Light"/>
      <w:b/>
      <w:bCs/>
      <w:kern w:val="2"/>
      <w:sz w:val="32"/>
      <w:szCs w:val="32"/>
    </w:rPr>
  </w:style>
  <w:style w:type="paragraph" w:styleId="Style22">
    <w:name w:val="Указатель"/>
    <w:basedOn w:val="Normal"/>
    <w:qFormat/>
    <w:pPr>
      <w:suppressLineNumbers/>
    </w:pPr>
    <w:rPr>
      <w:rFonts w:cs="Lohit Devanagari"/>
    </w:rPr>
  </w:style>
  <w:style w:type="paragraph" w:styleId="12">
    <w:name w:val="Стиль1"/>
    <w:basedOn w:val="Normal"/>
    <w:qFormat/>
    <w:pPr/>
    <w:rPr>
      <w:rFonts w:eastAsia="Calibri"/>
      <w:sz w:val="20"/>
      <w:szCs w:val="20"/>
      <w:lang w:val="ru-RU"/>
    </w:rPr>
  </w:style>
  <w:style w:type="paragraph" w:styleId="Style23">
    <w:name w:val="Абзац списка"/>
    <w:basedOn w:val="Normal"/>
    <w:qFormat/>
    <w:pPr>
      <w:widowControl w:val="false"/>
      <w:spacing w:before="0" w:after="0"/>
      <w:ind w:left="720" w:right="0" w:hanging="0"/>
      <w:contextualSpacing/>
    </w:pPr>
    <w:rPr>
      <w:rFonts w:ascii="Arial" w:hAnsi="Arial" w:cs="Arial"/>
      <w:sz w:val="20"/>
      <w:szCs w:val="20"/>
    </w:rPr>
  </w:style>
  <w:style w:type="paragraph" w:styleId="Style24">
    <w:name w:val="Без интервала"/>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Default1">
    <w:name w:val="Default"/>
    <w:qFormat/>
    <w:pPr>
      <w:widowControl/>
      <w:suppressAutoHyphens w:val="true"/>
      <w:overflowPunct w:val="true"/>
      <w:bidi w:val="0"/>
      <w:spacing w:before="0" w:after="0"/>
      <w:ind w:left="0" w:right="0" w:firstLine="567"/>
      <w:jc w:val="both"/>
    </w:pPr>
    <w:rPr>
      <w:rFonts w:ascii="Times New Roman" w:hAnsi="Times New Roman" w:eastAsia="Times New Roman" w:cs="Times New Roman"/>
      <w:color w:val="000000"/>
      <w:kern w:val="0"/>
      <w:sz w:val="24"/>
      <w:szCs w:val="24"/>
      <w:lang w:val="ru-RU" w:eastAsia="zh-CN" w:bidi="ar-SA"/>
    </w:rPr>
  </w:style>
  <w:style w:type="paragraph" w:styleId="13">
    <w:name w:val="Текст выноски1"/>
    <w:basedOn w:val="Normal"/>
    <w:qFormat/>
    <w:pPr/>
    <w:rPr>
      <w:rFonts w:ascii="Tahoma" w:hAnsi="Tahoma" w:cs="Tahoma"/>
      <w:sz w:val="16"/>
      <w:szCs w:val="16"/>
    </w:rPr>
  </w:style>
  <w:style w:type="paragraph" w:styleId="NoSpacingTimesNewRoman1">
    <w:name w:val="No Spacing + Times New Roman"/>
    <w:basedOn w:val="Normal"/>
    <w:qFormat/>
    <w:pPr/>
    <w:rPr>
      <w:sz w:val="18"/>
      <w:szCs w:val="18"/>
      <w:lang w:val="ru-RU"/>
    </w:rPr>
  </w:style>
  <w:style w:type="paragraph" w:styleId="14">
    <w:name w:val="Без интервала1"/>
    <w:qFormat/>
    <w:pPr>
      <w:widowControl/>
      <w:suppressAutoHyphens w:val="true"/>
      <w:overflowPunct w:val="true"/>
      <w:bidi w:val="0"/>
      <w:spacing w:before="0" w:after="0"/>
      <w:jc w:val="left"/>
    </w:pPr>
    <w:rPr>
      <w:rFonts w:ascii="Calibri" w:hAnsi="Calibri" w:eastAsia="Times New Roman" w:cs="Times New Roman"/>
      <w:color w:val="auto"/>
      <w:kern w:val="0"/>
      <w:sz w:val="22"/>
      <w:szCs w:val="22"/>
      <w:lang w:val="ru-RU" w:eastAsia="zh-CN" w:bidi="ar-SA"/>
    </w:rPr>
  </w:style>
  <w:style w:type="paragraph" w:styleId="Style25">
    <w:name w:val="Обычный (веб)"/>
    <w:basedOn w:val="Normal"/>
    <w:qFormat/>
    <w:pPr>
      <w:spacing w:before="280" w:after="280"/>
      <w:jc w:val="both"/>
    </w:pPr>
    <w:rPr>
      <w:lang w:val="ru-RU"/>
    </w:rPr>
  </w:style>
  <w:style w:type="paragraph" w:styleId="4">
    <w:name w:val="Основной текст4"/>
    <w:basedOn w:val="Normal"/>
    <w:qFormat/>
    <w:pPr>
      <w:widowControl w:val="false"/>
      <w:shd w:val="clear" w:fill="FFFFFF"/>
      <w:spacing w:lineRule="exact" w:line="418"/>
      <w:ind w:left="0" w:right="0" w:hanging="360"/>
    </w:pPr>
    <w:rPr>
      <w:rFonts w:ascii="Arial" w:hAnsi="Arial" w:eastAsia="Arial" w:cs="Arial"/>
      <w:sz w:val="17"/>
      <w:szCs w:val="17"/>
      <w:lang w:val="ru-RU"/>
    </w:rPr>
  </w:style>
  <w:style w:type="paragraph" w:styleId="15">
    <w:name w:val="Абзац списка1"/>
    <w:basedOn w:val="Normal"/>
    <w:qFormat/>
    <w:pPr>
      <w:suppressAutoHyphens w:val="true"/>
      <w:ind w:left="720" w:right="0" w:hanging="0"/>
    </w:pPr>
    <w:rPr>
      <w:rFonts w:ascii="Calibri" w:hAnsi="Calibri" w:eastAsia="Calibri" w:cs="Calibri"/>
      <w:lang w:eastAsia="zh-CN"/>
    </w:rPr>
  </w:style>
  <w:style w:type="paragraph" w:styleId="23">
    <w:name w:val="Без интервала2"/>
    <w:qFormat/>
    <w:pPr>
      <w:widowControl/>
      <w:suppressAutoHyphens w:val="true"/>
      <w:overflowPunct w:val="true"/>
      <w:bidi w:val="0"/>
      <w:spacing w:before="0" w:after="0"/>
      <w:jc w:val="left"/>
    </w:pPr>
    <w:rPr>
      <w:rFonts w:ascii="Calibri" w:hAnsi="Calibri" w:eastAsia="Times New Roman" w:cs="Times New Roman"/>
      <w:color w:val="auto"/>
      <w:kern w:val="0"/>
      <w:sz w:val="22"/>
      <w:szCs w:val="20"/>
      <w:lang w:val="ru-RU" w:eastAsia="zh-CN" w:bidi="ar-SA"/>
    </w:rPr>
  </w:style>
  <w:style w:type="paragraph" w:styleId="Rtejustify">
    <w:name w:val="rtejustify"/>
    <w:basedOn w:val="Normal"/>
    <w:qFormat/>
    <w:pPr>
      <w:spacing w:before="280" w:after="280"/>
    </w:pPr>
    <w:rPr/>
  </w:style>
  <w:style w:type="paragraph" w:styleId="Style26">
    <w:name w:val="Содержимое таблицы"/>
    <w:basedOn w:val="Normal"/>
    <w:qFormat/>
    <w:pPr>
      <w:widowControl w:val="false"/>
      <w:suppressLineNumbers/>
      <w:suppressAutoHyphens w:val="true"/>
    </w:pPr>
    <w:rPr>
      <w:rFonts w:eastAsia="SimSun;宋体" w:cs="Mangal"/>
      <w:kern w:val="2"/>
      <w:lang w:bidi="hi-IN"/>
    </w:rPr>
  </w:style>
  <w:style w:type="paragraph" w:styleId="HTextFormat">
    <w:name w:val="H-TextFormat"/>
    <w:next w:val="Normal"/>
    <w:qFormat/>
    <w:pPr>
      <w:widowControl w:val="false"/>
      <w:suppressAutoHyphens w:val="true"/>
      <w:overflowPunct w:val="true"/>
      <w:bidi w:val="0"/>
      <w:spacing w:before="0" w:after="0"/>
      <w:jc w:val="left"/>
    </w:pPr>
    <w:rPr>
      <w:rFonts w:ascii="Arial" w:hAnsi="Arial" w:eastAsia="Times New Roman" w:cs="Arial"/>
      <w:color w:val="000000"/>
      <w:kern w:val="0"/>
      <w:sz w:val="22"/>
      <w:szCs w:val="22"/>
      <w:lang w:val="en-US" w:eastAsia="zh-CN" w:bidi="ar-SA"/>
    </w:rPr>
  </w:style>
  <w:style w:type="paragraph" w:styleId="B">
    <w:name w:val="b"/>
    <w:basedOn w:val="Normal"/>
    <w:qFormat/>
    <w:pPr>
      <w:spacing w:before="280" w:after="280"/>
    </w:pPr>
    <w:rPr/>
  </w:style>
  <w:style w:type="paragraph" w:styleId="Subtitle">
    <w:name w:val="Subtitle"/>
    <w:basedOn w:val="Normal"/>
    <w:next w:val="TextBody"/>
    <w:qFormat/>
    <w:pPr>
      <w:jc w:val="center"/>
    </w:pPr>
    <w:rPr>
      <w:rFonts w:ascii="Arial" w:hAnsi="Arial" w:cs="Arial"/>
      <w:b/>
      <w:color w:val="0000FF"/>
      <w:u w:val="single"/>
      <w:lang w:val="ru-RU"/>
    </w:rPr>
  </w:style>
  <w:style w:type="paragraph" w:styleId="TableParagraph">
    <w:name w:val="Table Paragraph"/>
    <w:basedOn w:val="Normal"/>
    <w:qFormat/>
    <w:pPr>
      <w:widowControl w:val="false"/>
      <w:ind w:left="105" w:right="0" w:hanging="0"/>
    </w:pPr>
    <w:rPr>
      <w:sz w:val="22"/>
      <w:szCs w:val="22"/>
      <w:lang w:val="en-US"/>
    </w:rPr>
  </w:style>
  <w:style w:type="paragraph" w:styleId="Style27">
    <w:name w:val="Текст выноски"/>
    <w:basedOn w:val="Normal"/>
    <w:qFormat/>
    <w:pPr/>
    <w:rPr>
      <w:rFonts w:ascii="Segoe UI" w:hAnsi="Segoe UI" w:cs="Segoe UI"/>
      <w:sz w:val="18"/>
      <w:szCs w:val="18"/>
      <w:lang w:val="ru-RU"/>
    </w:rPr>
  </w:style>
  <w:style w:type="paragraph" w:styleId="Style28">
    <w:name w:val="Заголовок таблицы"/>
    <w:basedOn w:val="Style26"/>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hi-IN"/>
    </w:rPr>
  </w:style>
  <w:style w:type="paragraph" w:styleId="NormalWeb">
    <w:name w:val="Normal (Web)"/>
    <w:basedOn w:val="Normal"/>
    <w:qFormat/>
    <w:pPr>
      <w:suppressAutoHyphens w:val="true"/>
      <w:spacing w:before="71" w:after="71"/>
    </w:pPr>
    <w:rPr>
      <w:color w:val="00000A"/>
    </w:rPr>
  </w:style>
  <w:style w:type="paragraph" w:styleId="16">
    <w:name w:val="Основной текст1"/>
    <w:basedOn w:val="Normal"/>
    <w:qFormat/>
    <w:pPr>
      <w:suppressAutoHyphens w:val="true"/>
    </w:pPr>
    <w:rPr>
      <w:sz w:val="28"/>
      <w:szCs w:val="28"/>
      <w:lang w:eastAsia="ar-SA"/>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4">
    <w:name w:val="TOC 4"/>
    <w:basedOn w:val="Index"/>
    <w:pPr>
      <w:tabs>
        <w:tab w:val="clear" w:pos="720"/>
        <w:tab w:val="right" w:pos="13721" w:leader="dot"/>
      </w:tabs>
      <w:ind w:left="849" w:right="0" w:hanging="0"/>
    </w:pPr>
    <w:rPr/>
  </w:style>
  <w:style w:type="paragraph" w:styleId="Contents3">
    <w:name w:val="TOC 3"/>
    <w:basedOn w:val="Index"/>
    <w:pPr>
      <w:tabs>
        <w:tab w:val="clear" w:pos="720"/>
        <w:tab w:val="right" w:pos="14004" w:leader="dot"/>
      </w:tabs>
      <w:ind w:left="566" w:right="0" w:hanging="0"/>
    </w:pPr>
    <w:rPr/>
  </w:style>
  <w:style w:type="paragraph" w:styleId="Contents7">
    <w:name w:val="TOC 7"/>
    <w:basedOn w:val="Index"/>
    <w:pPr>
      <w:tabs>
        <w:tab w:val="clear" w:pos="720"/>
        <w:tab w:val="right" w:pos="12872" w:leader="dot"/>
      </w:tabs>
      <w:ind w:left="1698" w:right="0" w:hanging="0"/>
    </w:pPr>
    <w:rPr/>
  </w:style>
  <w:style w:type="paragraph" w:styleId="Contents1">
    <w:name w:val="TOC 1"/>
    <w:basedOn w:val="Index"/>
    <w:pPr>
      <w:tabs>
        <w:tab w:val="clear" w:pos="720"/>
        <w:tab w:val="right" w:pos="14570" w:leader="dot"/>
      </w:tabs>
      <w:ind w:left="0" w:right="0" w:hanging="0"/>
    </w:pPr>
    <w:rPr/>
  </w:style>
  <w:style w:type="paragraph" w:styleId="Contents2">
    <w:name w:val="TOC 2"/>
    <w:basedOn w:val="Index"/>
    <w:pPr>
      <w:tabs>
        <w:tab w:val="clear" w:pos="720"/>
        <w:tab w:val="right" w:pos="14287" w:leader="dot"/>
      </w:tabs>
      <w:ind w:left="283" w:right="0" w:hanging="0"/>
    </w:pPr>
    <w:rPr/>
  </w:style>
  <w:style w:type="paragraph" w:styleId="HeaderandFooter">
    <w:name w:val="Header and Footer"/>
    <w:basedOn w:val="Normal"/>
    <w:qFormat/>
    <w:pPr>
      <w:suppressLineNumbers/>
      <w:tabs>
        <w:tab w:val="clear" w:pos="720"/>
        <w:tab w:val="center" w:pos="7285" w:leader="none"/>
        <w:tab w:val="right" w:pos="14570" w:leader="none"/>
      </w:tabs>
    </w:pPr>
    <w:rPr/>
  </w:style>
  <w:style w:type="paragraph" w:styleId="Footer">
    <w:name w:val="Footer"/>
    <w:basedOn w:val="HeaderandFooter"/>
    <w:pPr>
      <w:suppressLineNumbers/>
    </w:pPr>
    <w:rPr/>
  </w:style>
  <w:style w:type="paragraph" w:styleId="ContentsHeading">
    <w:name w:val="TOC Heading"/>
    <w:basedOn w:val="IndexHeading"/>
    <w:pPr>
      <w:suppressLineNumbers/>
      <w:ind w:left="0" w:right="0" w:hanging="0"/>
    </w:pPr>
    <w:rPr>
      <w:b/>
      <w:bCs/>
      <w:sz w:val="32"/>
      <w:szCs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2529</TotalTime>
  <Application>LibreOffice/7.4.4.2$Linux_X86_64 LibreOffice_project/40$Build-2</Application>
  <AppVersion>15.0000</AppVersion>
  <Pages>8</Pages>
  <Words>2665</Words>
  <Characters>16636</Characters>
  <CharactersWithSpaces>19255</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2019-06-05T09:28:00Z</dcterms:created>
  <dc:creator>User</dc:creator>
  <dc:description/>
  <dc:language>ru-RU</dc:language>
  <cp:lastModifiedBy/>
  <cp:lastPrinted>2022-01-21T09:28:32Z</cp:lastPrinted>
  <dcterms:modified xsi:type="dcterms:W3CDTF">2023-02-06T13:40:05Z</dcterms:modified>
  <cp:revision>151</cp:revision>
  <dc:subject/>
  <dc:title/>
</cp:coreProperties>
</file>

<file path=docProps/custom.xml><?xml version="1.0" encoding="utf-8"?>
<Properties xmlns="http://schemas.openxmlformats.org/officeDocument/2006/custom-properties" xmlns:vt="http://schemas.openxmlformats.org/officeDocument/2006/docPropsVTypes"/>
</file>